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3F6" w:rsidRPr="000E5A1F" w:rsidRDefault="00234C0B" w:rsidP="00234C0B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134" w:right="-7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color w:val="auto"/>
        </w:rPr>
        <w:drawing>
          <wp:inline distT="0" distB="0" distL="0" distR="0">
            <wp:extent cx="6391275" cy="9810750"/>
            <wp:effectExtent l="0" t="0" r="0" b="0"/>
            <wp:docPr id="1" name="Рисунок 1" descr="C:\Users\User\Desktop\ШИГАПОВ В,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ШИГАПОВ В,С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5040" cy="9816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5A1F" w:rsidRPr="000E5A1F">
        <w:rPr>
          <w:rFonts w:ascii="Times New Roman" w:hAnsi="Times New Roman" w:cs="Times New Roman"/>
          <w:bCs/>
          <w:i/>
        </w:rPr>
        <w:br w:type="page"/>
      </w:r>
    </w:p>
    <w:p w:rsidR="001863F6" w:rsidRPr="000E5A1F" w:rsidRDefault="001863F6" w:rsidP="001863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0E5A1F">
        <w:rPr>
          <w:rFonts w:ascii="Times New Roman" w:hAnsi="Times New Roman" w:cs="Times New Roman"/>
        </w:rPr>
        <w:lastRenderedPageBreak/>
        <w:t xml:space="preserve"> </w:t>
      </w:r>
    </w:p>
    <w:p w:rsidR="000E5A1F" w:rsidRPr="000E5A1F" w:rsidRDefault="000E5A1F" w:rsidP="000E5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</w:rPr>
      </w:pPr>
    </w:p>
    <w:p w:rsidR="000E5A1F" w:rsidRPr="000E5A1F" w:rsidRDefault="000E5A1F" w:rsidP="000E5A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E5A1F">
        <w:rPr>
          <w:rFonts w:ascii="Times New Roman" w:hAnsi="Times New Roman" w:cs="Times New Roman"/>
        </w:rPr>
        <w:t>Программа учебной дисциплины</w:t>
      </w:r>
      <w:r w:rsidRPr="000E5A1F">
        <w:rPr>
          <w:rFonts w:ascii="Times New Roman" w:hAnsi="Times New Roman" w:cs="Times New Roman"/>
          <w:caps/>
        </w:rPr>
        <w:t xml:space="preserve"> </w:t>
      </w:r>
      <w:r w:rsidRPr="000E5A1F">
        <w:rPr>
          <w:rFonts w:ascii="Times New Roman" w:hAnsi="Times New Roman" w:cs="Times New Roman"/>
        </w:rPr>
        <w:t xml:space="preserve">разработана на основе Федеральных государственных образовательных стандартов (далее – ФГОС) по профессиям среднего профессионального образования (далее СПО) </w:t>
      </w:r>
      <w:r w:rsidRPr="000E5A1F">
        <w:rPr>
          <w:rFonts w:ascii="Times New Roman" w:hAnsi="Times New Roman" w:cs="Times New Roman"/>
          <w:b/>
          <w:bCs/>
          <w:shd w:val="clear" w:color="auto" w:fill="FFFFFF"/>
        </w:rPr>
        <w:t>35.01.11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 Мастер </w:t>
      </w:r>
      <w:r w:rsidRPr="000E5A1F">
        <w:rPr>
          <w:rFonts w:ascii="Times New Roman" w:hAnsi="Times New Roman" w:cs="Times New Roman"/>
          <w:b/>
          <w:bCs/>
          <w:shd w:val="clear" w:color="auto" w:fill="FFFFFF"/>
        </w:rPr>
        <w:t>сельскохозяйственного производства</w:t>
      </w:r>
      <w:r w:rsidRPr="000E5A1F">
        <w:rPr>
          <w:rFonts w:ascii="Times New Roman" w:hAnsi="Times New Roman" w:cs="Times New Roman"/>
        </w:rPr>
        <w:br/>
      </w:r>
    </w:p>
    <w:p w:rsidR="000E5A1F" w:rsidRPr="000E5A1F" w:rsidRDefault="000E5A1F" w:rsidP="000E5A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0E5A1F" w:rsidRPr="000E5A1F" w:rsidRDefault="000E5A1F" w:rsidP="000E5A1F">
      <w:pPr>
        <w:rPr>
          <w:rFonts w:ascii="Times New Roman" w:hAnsi="Times New Roman" w:cs="Times New Roman"/>
          <w:b/>
        </w:rPr>
      </w:pPr>
      <w:r w:rsidRPr="000E5A1F">
        <w:rPr>
          <w:rFonts w:ascii="Times New Roman" w:hAnsi="Times New Roman" w:cs="Times New Roman"/>
        </w:rPr>
        <w:t xml:space="preserve">Организация </w:t>
      </w:r>
      <w:proofErr w:type="gramStart"/>
      <w:r w:rsidRPr="000E5A1F">
        <w:rPr>
          <w:rFonts w:ascii="Times New Roman" w:hAnsi="Times New Roman" w:cs="Times New Roman"/>
        </w:rPr>
        <w:t>–р</w:t>
      </w:r>
      <w:proofErr w:type="gramEnd"/>
      <w:r w:rsidRPr="000E5A1F">
        <w:rPr>
          <w:rFonts w:ascii="Times New Roman" w:hAnsi="Times New Roman" w:cs="Times New Roman"/>
        </w:rPr>
        <w:t xml:space="preserve">азработчик:              </w:t>
      </w:r>
      <w:r w:rsidRPr="000E5A1F">
        <w:rPr>
          <w:rFonts w:ascii="Times New Roman" w:hAnsi="Times New Roman" w:cs="Times New Roman"/>
          <w:b/>
        </w:rPr>
        <w:t>ГА</w:t>
      </w:r>
      <w:r w:rsidR="009A193D">
        <w:rPr>
          <w:rFonts w:ascii="Times New Roman" w:hAnsi="Times New Roman" w:cs="Times New Roman"/>
          <w:b/>
        </w:rPr>
        <w:t>П</w:t>
      </w:r>
      <w:r w:rsidRPr="000E5A1F">
        <w:rPr>
          <w:rFonts w:ascii="Times New Roman" w:hAnsi="Times New Roman" w:cs="Times New Roman"/>
          <w:b/>
        </w:rPr>
        <w:t>ОУ «Арский агропромышленный профессиональный колледж»</w:t>
      </w:r>
    </w:p>
    <w:p w:rsidR="000E5A1F" w:rsidRPr="000E5A1F" w:rsidRDefault="000E5A1F" w:rsidP="000E5A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0E5A1F" w:rsidRPr="000E5A1F" w:rsidRDefault="000E5A1F" w:rsidP="000E5A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0E5A1F" w:rsidRPr="000E5A1F" w:rsidRDefault="000E5A1F" w:rsidP="000E5A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0E5A1F" w:rsidRPr="000E5A1F" w:rsidRDefault="000E5A1F" w:rsidP="000E5A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0E5A1F" w:rsidRPr="000E5A1F" w:rsidRDefault="000E5A1F" w:rsidP="000E5A1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Разработчик: </w:t>
      </w:r>
      <w:proofErr w:type="spellStart"/>
      <w:r>
        <w:rPr>
          <w:rFonts w:ascii="Times New Roman" w:hAnsi="Times New Roman" w:cs="Times New Roman"/>
        </w:rPr>
        <w:t>Шигапов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Н.Х.</w:t>
      </w:r>
      <w:r w:rsidRPr="000E5A1F">
        <w:rPr>
          <w:rFonts w:ascii="Times New Roman" w:hAnsi="Times New Roman" w:cs="Times New Roman"/>
        </w:rPr>
        <w:t>преподаватель</w:t>
      </w:r>
      <w:proofErr w:type="spellEnd"/>
      <w:r w:rsidRPr="000E5A1F">
        <w:rPr>
          <w:rFonts w:ascii="Times New Roman" w:hAnsi="Times New Roman" w:cs="Times New Roman"/>
          <w:b/>
        </w:rPr>
        <w:t xml:space="preserve"> ГА</w:t>
      </w:r>
      <w:r w:rsidR="009A193D">
        <w:rPr>
          <w:rFonts w:ascii="Times New Roman" w:hAnsi="Times New Roman" w:cs="Times New Roman"/>
          <w:b/>
        </w:rPr>
        <w:t>П</w:t>
      </w:r>
      <w:r w:rsidRPr="000E5A1F">
        <w:rPr>
          <w:rFonts w:ascii="Times New Roman" w:hAnsi="Times New Roman" w:cs="Times New Roman"/>
          <w:b/>
        </w:rPr>
        <w:t xml:space="preserve">ОУ </w:t>
      </w:r>
      <w:bookmarkStart w:id="0" w:name="_GoBack"/>
      <w:bookmarkEnd w:id="0"/>
      <w:r w:rsidRPr="000E5A1F">
        <w:rPr>
          <w:rFonts w:ascii="Times New Roman" w:hAnsi="Times New Roman" w:cs="Times New Roman"/>
          <w:b/>
        </w:rPr>
        <w:t xml:space="preserve">«Арский </w:t>
      </w:r>
      <w:r>
        <w:rPr>
          <w:rFonts w:ascii="Times New Roman" w:hAnsi="Times New Roman" w:cs="Times New Roman"/>
          <w:b/>
        </w:rPr>
        <w:t>а</w:t>
      </w:r>
      <w:r w:rsidRPr="000E5A1F">
        <w:rPr>
          <w:rFonts w:ascii="Times New Roman" w:hAnsi="Times New Roman" w:cs="Times New Roman"/>
          <w:b/>
        </w:rPr>
        <w:t xml:space="preserve">гропромышленный профессиональный колледж» </w:t>
      </w:r>
    </w:p>
    <w:p w:rsidR="000E5A1F" w:rsidRPr="000E5A1F" w:rsidRDefault="000E5A1F" w:rsidP="000E5A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0E5A1F" w:rsidRPr="000E5A1F" w:rsidRDefault="000E5A1F" w:rsidP="000E5A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0E5A1F" w:rsidRPr="000E5A1F" w:rsidRDefault="000E5A1F" w:rsidP="000E5A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0E5A1F" w:rsidRPr="000E5A1F" w:rsidRDefault="000E5A1F" w:rsidP="000E5A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0E5A1F" w:rsidRPr="000E5A1F" w:rsidRDefault="000E5A1F" w:rsidP="000E5A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0E5A1F" w:rsidRPr="000E5A1F" w:rsidRDefault="000E5A1F" w:rsidP="000E5A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0E5A1F" w:rsidRPr="000E5A1F" w:rsidRDefault="000E5A1F" w:rsidP="000E5A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0E5A1F" w:rsidRPr="000E5A1F" w:rsidRDefault="000E5A1F" w:rsidP="000E5A1F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i/>
          <w:caps/>
        </w:rPr>
      </w:pPr>
    </w:p>
    <w:p w:rsidR="000E5A1F" w:rsidRPr="000E5A1F" w:rsidRDefault="000E5A1F" w:rsidP="000E5A1F">
      <w:pPr>
        <w:rPr>
          <w:rFonts w:ascii="Times New Roman" w:hAnsi="Times New Roman" w:cs="Times New Roman"/>
          <w:b/>
        </w:rPr>
      </w:pPr>
    </w:p>
    <w:p w:rsidR="000E5A1F" w:rsidRPr="000E5A1F" w:rsidRDefault="000E5A1F" w:rsidP="000E5A1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</w:rPr>
      </w:pPr>
    </w:p>
    <w:p w:rsidR="000E5A1F" w:rsidRPr="000E5A1F" w:rsidRDefault="000E5A1F" w:rsidP="000E5A1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</w:rPr>
      </w:pPr>
    </w:p>
    <w:p w:rsidR="000E5A1F" w:rsidRPr="000E5A1F" w:rsidRDefault="000E5A1F" w:rsidP="000E5A1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</w:rPr>
      </w:pPr>
    </w:p>
    <w:p w:rsidR="000E5A1F" w:rsidRPr="000E5A1F" w:rsidRDefault="000E5A1F" w:rsidP="000E5A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0E5A1F" w:rsidRPr="000E5A1F" w:rsidRDefault="000E5A1F" w:rsidP="000E5A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 w:val="0"/>
          <w:i/>
          <w:sz w:val="24"/>
          <w:szCs w:val="24"/>
        </w:rPr>
      </w:pPr>
      <w:r w:rsidRPr="000E5A1F">
        <w:rPr>
          <w:rFonts w:ascii="Times New Roman" w:hAnsi="Times New Roman" w:cs="Times New Roman"/>
          <w:b w:val="0"/>
          <w:i/>
          <w:sz w:val="24"/>
          <w:szCs w:val="24"/>
        </w:rPr>
        <w:br w:type="page"/>
      </w:r>
    </w:p>
    <w:p w:rsidR="000E5A1F" w:rsidRPr="000E5A1F" w:rsidRDefault="000E5A1F" w:rsidP="000E5A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 w:val="0"/>
          <w:i/>
          <w:sz w:val="24"/>
          <w:szCs w:val="24"/>
        </w:rPr>
      </w:pPr>
    </w:p>
    <w:p w:rsidR="000E5A1F" w:rsidRPr="000E5A1F" w:rsidRDefault="000E5A1F" w:rsidP="000E5A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E5A1F">
        <w:rPr>
          <w:rFonts w:ascii="Times New Roman" w:hAnsi="Times New Roman" w:cs="Times New Roman"/>
          <w:b w:val="0"/>
          <w:sz w:val="24"/>
          <w:szCs w:val="24"/>
        </w:rPr>
        <w:t>СОДЕРЖАНИЕ</w:t>
      </w:r>
    </w:p>
    <w:p w:rsidR="000E5A1F" w:rsidRPr="000E5A1F" w:rsidRDefault="000E5A1F" w:rsidP="000E5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101"/>
        <w:gridCol w:w="1760"/>
      </w:tblGrid>
      <w:tr w:rsidR="000E5A1F" w:rsidRPr="000E5A1F" w:rsidTr="000E5A1F">
        <w:tc>
          <w:tcPr>
            <w:tcW w:w="7668" w:type="dxa"/>
          </w:tcPr>
          <w:p w:rsidR="000E5A1F" w:rsidRPr="000E5A1F" w:rsidRDefault="000E5A1F">
            <w:pPr>
              <w:pStyle w:val="1"/>
              <w:ind w:left="284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0E5A1F" w:rsidRPr="000E5A1F" w:rsidRDefault="000E5A1F">
            <w:pPr>
              <w:spacing w:after="20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E5A1F">
              <w:rPr>
                <w:rFonts w:ascii="Times New Roman" w:hAnsi="Times New Roman" w:cs="Times New Roman"/>
              </w:rPr>
              <w:t>стр.</w:t>
            </w:r>
          </w:p>
        </w:tc>
      </w:tr>
      <w:tr w:rsidR="000E5A1F" w:rsidRPr="000E5A1F" w:rsidTr="000E5A1F">
        <w:tc>
          <w:tcPr>
            <w:tcW w:w="7668" w:type="dxa"/>
          </w:tcPr>
          <w:p w:rsidR="000E5A1F" w:rsidRPr="000E5A1F" w:rsidRDefault="000E5A1F" w:rsidP="000E5A1F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0E5A1F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0E5A1F" w:rsidRPr="000E5A1F" w:rsidRDefault="000E5A1F">
            <w:pPr>
              <w:spacing w:after="200"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03" w:type="dxa"/>
            <w:hideMark/>
          </w:tcPr>
          <w:p w:rsidR="000E5A1F" w:rsidRPr="000E5A1F" w:rsidRDefault="000E5A1F">
            <w:pPr>
              <w:spacing w:after="20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E5A1F" w:rsidRPr="000E5A1F" w:rsidTr="000E5A1F">
        <w:tc>
          <w:tcPr>
            <w:tcW w:w="7668" w:type="dxa"/>
          </w:tcPr>
          <w:p w:rsidR="000E5A1F" w:rsidRPr="000E5A1F" w:rsidRDefault="009C3193" w:rsidP="000E5A1F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>СТРУКТУра</w:t>
            </w:r>
            <w:r w:rsidR="000E5A1F" w:rsidRPr="000E5A1F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 xml:space="preserve"> содержание УЧЕБНОЙ ДИСЦИПЛИНЫ</w:t>
            </w:r>
          </w:p>
          <w:p w:rsidR="000E5A1F" w:rsidRPr="000E5A1F" w:rsidRDefault="000E5A1F">
            <w:pPr>
              <w:pStyle w:val="1"/>
              <w:ind w:left="284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0E5A1F" w:rsidRPr="000E5A1F" w:rsidRDefault="000E5A1F">
            <w:pPr>
              <w:spacing w:after="20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E5A1F" w:rsidRPr="000E5A1F" w:rsidTr="000E5A1F">
        <w:trPr>
          <w:trHeight w:val="670"/>
        </w:trPr>
        <w:tc>
          <w:tcPr>
            <w:tcW w:w="7668" w:type="dxa"/>
          </w:tcPr>
          <w:p w:rsidR="000E5A1F" w:rsidRPr="000E5A1F" w:rsidRDefault="000E5A1F" w:rsidP="000E5A1F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0E5A1F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>условия реализации  учебной дисциплины</w:t>
            </w:r>
          </w:p>
          <w:p w:rsidR="000E5A1F" w:rsidRPr="000E5A1F" w:rsidRDefault="000E5A1F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0E5A1F" w:rsidRPr="000E5A1F" w:rsidRDefault="000E5A1F">
            <w:pPr>
              <w:spacing w:after="20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E5A1F" w:rsidRPr="000E5A1F" w:rsidTr="000E5A1F">
        <w:tc>
          <w:tcPr>
            <w:tcW w:w="7668" w:type="dxa"/>
          </w:tcPr>
          <w:p w:rsidR="000E5A1F" w:rsidRPr="000E5A1F" w:rsidRDefault="000E5A1F" w:rsidP="000E5A1F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0E5A1F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0E5A1F" w:rsidRPr="000E5A1F" w:rsidRDefault="000E5A1F">
            <w:pPr>
              <w:pStyle w:val="1"/>
              <w:ind w:left="284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0E5A1F" w:rsidRPr="000E5A1F" w:rsidRDefault="000E5A1F">
            <w:pPr>
              <w:spacing w:after="20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0E5A1F" w:rsidRPr="000E5A1F" w:rsidRDefault="000E5A1F" w:rsidP="000E5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lang w:eastAsia="en-US"/>
        </w:rPr>
      </w:pPr>
    </w:p>
    <w:p w:rsidR="000E5A1F" w:rsidRPr="000E5A1F" w:rsidRDefault="000E5A1F" w:rsidP="000E5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262EEC" w:rsidRDefault="000E5A1F" w:rsidP="009C3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sectPr w:rsidR="00262EEC" w:rsidSect="00262EEC">
          <w:pgSz w:w="11905" w:h="16837"/>
          <w:pgMar w:top="284" w:right="1383" w:bottom="426" w:left="1877" w:header="0" w:footer="3" w:gutter="0"/>
          <w:cols w:space="720"/>
          <w:noEndnote/>
          <w:docGrid w:linePitch="360"/>
        </w:sectPr>
      </w:pPr>
      <w:r w:rsidRPr="000E5A1F">
        <w:rPr>
          <w:rFonts w:ascii="Times New Roman" w:hAnsi="Times New Roman" w:cs="Times New Roman"/>
          <w:b/>
          <w:caps/>
          <w:u w:val="single"/>
        </w:rPr>
        <w:br w:type="page"/>
      </w:r>
    </w:p>
    <w:p w:rsidR="009C3193" w:rsidRPr="009C3193" w:rsidRDefault="009C3193" w:rsidP="009C3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C3193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9C3193" w:rsidRPr="009C3193" w:rsidRDefault="009C3193" w:rsidP="00093240">
      <w:pPr>
        <w:pStyle w:val="12"/>
        <w:keepNext/>
        <w:keepLines/>
        <w:shd w:val="clear" w:color="auto" w:fill="auto"/>
        <w:spacing w:after="0" w:line="270" w:lineRule="exact"/>
        <w:jc w:val="center"/>
        <w:rPr>
          <w:b/>
          <w:caps/>
          <w:sz w:val="20"/>
          <w:szCs w:val="20"/>
        </w:rPr>
      </w:pPr>
      <w:r w:rsidRPr="009C3193">
        <w:rPr>
          <w:b/>
          <w:sz w:val="20"/>
          <w:szCs w:val="20"/>
        </w:rPr>
        <w:t>Теоретическая подготовке  водителей транспортных средств категории «ВС»</w:t>
      </w:r>
    </w:p>
    <w:p w:rsidR="009C3193" w:rsidRPr="009C3193" w:rsidRDefault="009C3193" w:rsidP="009C3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C3193">
        <w:rPr>
          <w:rFonts w:ascii="Times New Roman" w:hAnsi="Times New Roman" w:cs="Times New Roman"/>
          <w:b/>
          <w:sz w:val="20"/>
          <w:szCs w:val="20"/>
        </w:rPr>
        <w:t>1.1. Область применения  программы</w:t>
      </w:r>
    </w:p>
    <w:p w:rsidR="009C3193" w:rsidRPr="009C3193" w:rsidRDefault="009C3193" w:rsidP="009C3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C3193">
        <w:rPr>
          <w:rFonts w:ascii="Times New Roman" w:hAnsi="Times New Roman" w:cs="Times New Roman"/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частью ППКРС    в соответствии с ФГОС по профессии СПО </w:t>
      </w:r>
    </w:p>
    <w:p w:rsidR="009C3193" w:rsidRPr="009C3193" w:rsidRDefault="009C3193" w:rsidP="009C3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rFonts w:ascii="Times New Roman" w:hAnsi="Times New Roman" w:cs="Times New Roman"/>
          <w:sz w:val="20"/>
          <w:szCs w:val="20"/>
        </w:rPr>
      </w:pPr>
      <w:r w:rsidRPr="009C3193">
        <w:rPr>
          <w:rFonts w:ascii="Times New Roman" w:hAnsi="Times New Roman" w:cs="Times New Roman"/>
          <w:sz w:val="20"/>
          <w:szCs w:val="20"/>
        </w:rPr>
        <w:t>35.01.11 Мастер сельскохозяйственного производства;</w:t>
      </w:r>
    </w:p>
    <w:p w:rsidR="009C3193" w:rsidRPr="009C3193" w:rsidRDefault="009C3193" w:rsidP="009C3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rFonts w:ascii="Times New Roman" w:hAnsi="Times New Roman" w:cs="Times New Roman"/>
          <w:sz w:val="20"/>
          <w:szCs w:val="20"/>
        </w:rPr>
      </w:pPr>
    </w:p>
    <w:p w:rsidR="009C3193" w:rsidRPr="009C3193" w:rsidRDefault="009C3193" w:rsidP="009C3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0"/>
          <w:szCs w:val="20"/>
        </w:rPr>
      </w:pPr>
      <w:r w:rsidRPr="009C3193">
        <w:rPr>
          <w:rFonts w:ascii="Times New Roman" w:hAnsi="Times New Roman" w:cs="Times New Roman"/>
          <w:b/>
          <w:sz w:val="20"/>
          <w:szCs w:val="20"/>
        </w:rPr>
        <w:t xml:space="preserve">1.2. Место учебной дисциплины в структуре программы подготовки квалифицированных рабочих, служащих: </w:t>
      </w:r>
      <w:r w:rsidRPr="009C3193">
        <w:rPr>
          <w:rFonts w:ascii="Times New Roman" w:hAnsi="Times New Roman" w:cs="Times New Roman"/>
          <w:sz w:val="20"/>
          <w:szCs w:val="20"/>
        </w:rPr>
        <w:t>дисциплина входит в общепрофессиональный цикл.</w:t>
      </w:r>
    </w:p>
    <w:p w:rsidR="009C3193" w:rsidRPr="009C3193" w:rsidRDefault="009C3193" w:rsidP="009C3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C3193" w:rsidRPr="009C3193" w:rsidRDefault="009C3193" w:rsidP="009C3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9C3193">
        <w:rPr>
          <w:rFonts w:ascii="Times New Roman" w:hAnsi="Times New Roman" w:cs="Times New Roman"/>
          <w:b/>
          <w:sz w:val="20"/>
          <w:szCs w:val="20"/>
        </w:rPr>
        <w:t>1.3. Цели и задачи учебной дисциплины – требования к результатам освоения дисциплины:</w:t>
      </w:r>
    </w:p>
    <w:p w:rsidR="009C3193" w:rsidRPr="009C3193" w:rsidRDefault="009C3193" w:rsidP="009C3193">
      <w:pPr>
        <w:pStyle w:val="12"/>
        <w:keepNext/>
        <w:keepLines/>
        <w:shd w:val="clear" w:color="auto" w:fill="auto"/>
        <w:spacing w:after="0" w:line="270" w:lineRule="exact"/>
        <w:jc w:val="both"/>
        <w:rPr>
          <w:sz w:val="20"/>
          <w:szCs w:val="20"/>
        </w:rPr>
      </w:pPr>
      <w:r w:rsidRPr="009C3193">
        <w:rPr>
          <w:sz w:val="20"/>
          <w:szCs w:val="20"/>
        </w:rPr>
        <w:t>В результате изучения учебной дисциплины «</w:t>
      </w:r>
      <w:proofErr w:type="gramStart"/>
      <w:r w:rsidRPr="009C3193">
        <w:rPr>
          <w:b/>
          <w:sz w:val="20"/>
          <w:szCs w:val="20"/>
        </w:rPr>
        <w:t>Теоретическая</w:t>
      </w:r>
      <w:proofErr w:type="gramEnd"/>
      <w:r w:rsidRPr="009C3193">
        <w:rPr>
          <w:b/>
          <w:sz w:val="20"/>
          <w:szCs w:val="20"/>
        </w:rPr>
        <w:t xml:space="preserve"> подготовке  водителей транспортных средств категории «ВС» </w:t>
      </w:r>
      <w:r w:rsidRPr="009C3193">
        <w:rPr>
          <w:sz w:val="20"/>
          <w:szCs w:val="20"/>
        </w:rPr>
        <w:t>обучающийся должен</w:t>
      </w:r>
    </w:p>
    <w:p w:rsidR="00262EEC" w:rsidRPr="00050A13" w:rsidRDefault="00262EEC" w:rsidP="00050A13">
      <w:pPr>
        <w:pStyle w:val="30"/>
        <w:shd w:val="clear" w:color="auto" w:fill="auto"/>
        <w:spacing w:line="322" w:lineRule="exact"/>
        <w:ind w:left="40" w:firstLine="0"/>
        <w:jc w:val="left"/>
        <w:rPr>
          <w:b/>
          <w:sz w:val="20"/>
          <w:szCs w:val="20"/>
        </w:rPr>
      </w:pPr>
      <w:r w:rsidRPr="00050A13">
        <w:rPr>
          <w:b/>
          <w:sz w:val="20"/>
          <w:szCs w:val="20"/>
        </w:rPr>
        <w:t>Иметь практический опыт:</w:t>
      </w:r>
    </w:p>
    <w:p w:rsidR="00262EEC" w:rsidRPr="00050A13" w:rsidRDefault="00262EEC" w:rsidP="00050A13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управления автомобилями категории  «В</w:t>
      </w:r>
      <w:r w:rsidR="001114E1">
        <w:rPr>
          <w:rFonts w:ascii="Times New Roman" w:hAnsi="Times New Roman" w:cs="Times New Roman"/>
          <w:sz w:val="20"/>
          <w:szCs w:val="20"/>
        </w:rPr>
        <w:t>С</w:t>
      </w:r>
      <w:r w:rsidRPr="00050A13">
        <w:rPr>
          <w:rFonts w:ascii="Times New Roman" w:hAnsi="Times New Roman" w:cs="Times New Roman"/>
          <w:sz w:val="20"/>
          <w:szCs w:val="20"/>
        </w:rPr>
        <w:t>».</w:t>
      </w:r>
    </w:p>
    <w:p w:rsidR="00262EEC" w:rsidRPr="00050A13" w:rsidRDefault="00262EEC" w:rsidP="00050A13">
      <w:pPr>
        <w:pStyle w:val="a9"/>
        <w:rPr>
          <w:rFonts w:ascii="Times New Roman" w:hAnsi="Times New Roman" w:cs="Times New Roman"/>
          <w:b/>
          <w:sz w:val="20"/>
          <w:szCs w:val="20"/>
        </w:rPr>
      </w:pPr>
      <w:r w:rsidRPr="00050A13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262EEC" w:rsidRPr="00050A13" w:rsidRDefault="00262EEC" w:rsidP="00050A13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 xml:space="preserve">соблюдать правила дорожного движения 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 xml:space="preserve">безопасно управлять  транспортными средствами в различных дорожных и метеорологических условиях 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уверенно действовать  в нештатных ситуациях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 xml:space="preserve">управлять своим  </w:t>
      </w:r>
      <w:proofErr w:type="gramStart"/>
      <w:r w:rsidRPr="00050A13">
        <w:rPr>
          <w:rFonts w:ascii="Times New Roman" w:hAnsi="Times New Roman" w:cs="Times New Roman"/>
          <w:sz w:val="20"/>
          <w:szCs w:val="20"/>
        </w:rPr>
        <w:t>эмоциональном</w:t>
      </w:r>
      <w:proofErr w:type="gramEnd"/>
      <w:r w:rsidRPr="00050A13">
        <w:rPr>
          <w:rFonts w:ascii="Times New Roman" w:hAnsi="Times New Roman" w:cs="Times New Roman"/>
          <w:sz w:val="20"/>
          <w:szCs w:val="20"/>
        </w:rPr>
        <w:t xml:space="preserve"> состоянием уважать права других участников дорожного движения, конструктивно решать межличностные конфликты, возникшие между участниками дорожного движения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 xml:space="preserve">выполнить контрольный осмотр транспортных средств  перед выездом и при выполнении поездки 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заправлять транспортные средства горюче-смазочными материалами  и специальными жидкостями с соблюдением экологических требований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устранять возникшие  во время эксплуатации транспортных средств мелкие неисправности, не требующих разборке узлов и агрегатов с соблюдением требований технике безопасности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соблюдать режим труда и отдыха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обеспечить прием, размещение, крепления и перевозку  грузов</w:t>
      </w:r>
      <w:proofErr w:type="gramStart"/>
      <w:r w:rsidRPr="00050A13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050A13">
        <w:rPr>
          <w:rFonts w:ascii="Times New Roman" w:hAnsi="Times New Roman" w:cs="Times New Roman"/>
          <w:sz w:val="20"/>
          <w:szCs w:val="20"/>
        </w:rPr>
        <w:t xml:space="preserve"> а также безопасную посадку, перевозку  и высадку пассажиров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получать</w:t>
      </w:r>
      <w:proofErr w:type="gramStart"/>
      <w:r w:rsidRPr="00050A13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050A13">
        <w:rPr>
          <w:rFonts w:ascii="Times New Roman" w:hAnsi="Times New Roman" w:cs="Times New Roman"/>
          <w:sz w:val="20"/>
          <w:szCs w:val="20"/>
        </w:rPr>
        <w:t xml:space="preserve"> оформлять  и сдавать  путевую и транспортную документацию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 xml:space="preserve">принимать возможные меры для оказания первой медицинской помощи пострадавшим при дорожно </w:t>
      </w:r>
      <w:proofErr w:type="gramStart"/>
      <w:r w:rsidRPr="00050A13">
        <w:rPr>
          <w:rFonts w:ascii="Times New Roman" w:hAnsi="Times New Roman" w:cs="Times New Roman"/>
          <w:sz w:val="20"/>
          <w:szCs w:val="20"/>
        </w:rPr>
        <w:t>-т</w:t>
      </w:r>
      <w:proofErr w:type="gramEnd"/>
      <w:r w:rsidRPr="00050A13">
        <w:rPr>
          <w:rFonts w:ascii="Times New Roman" w:hAnsi="Times New Roman" w:cs="Times New Roman"/>
          <w:sz w:val="20"/>
          <w:szCs w:val="20"/>
        </w:rPr>
        <w:t>ранспортном происшествиях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 xml:space="preserve">использовать средства пожаротушения 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b/>
          <w:sz w:val="20"/>
          <w:szCs w:val="20"/>
        </w:rPr>
      </w:pPr>
      <w:r w:rsidRPr="00050A13">
        <w:rPr>
          <w:rFonts w:ascii="Times New Roman" w:hAnsi="Times New Roman" w:cs="Times New Roman"/>
          <w:b/>
          <w:sz w:val="20"/>
          <w:szCs w:val="20"/>
        </w:rPr>
        <w:t>знать: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основы законодательства сфере дорожного движения, правила дорожного движения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правила эксплуатации транспортных средств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правила перевозки пассажиров и грузов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 xml:space="preserve">виды ответственности за нарушения правил дорожного движения, правил эксплуатации транспортных средств и норм по охране </w:t>
      </w:r>
      <w:proofErr w:type="gramStart"/>
      <w:r w:rsidRPr="00050A13">
        <w:rPr>
          <w:rFonts w:ascii="Times New Roman" w:hAnsi="Times New Roman" w:cs="Times New Roman"/>
          <w:sz w:val="20"/>
          <w:szCs w:val="20"/>
        </w:rPr>
        <w:t>окружающий</w:t>
      </w:r>
      <w:proofErr w:type="gramEnd"/>
      <w:r w:rsidRPr="00050A13">
        <w:rPr>
          <w:rFonts w:ascii="Times New Roman" w:hAnsi="Times New Roman" w:cs="Times New Roman"/>
          <w:sz w:val="20"/>
          <w:szCs w:val="20"/>
        </w:rPr>
        <w:t xml:space="preserve"> среды в соответствии с законодательством  РФ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назначение, расположение, принцип действия основных механизмов и приборов транспортных средств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правила технике безопасности  при проверке технического состояния транспортных средств, проведение погрузочно-разгрузочных работ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порядок выполнения контрольного осмотра  транспортных средств перед поездкой и работ по его техническому обслуживанию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 xml:space="preserve">перечень неисправностей  и условий, при которых запрещается эксплуатация  транспортных средств или </w:t>
      </w:r>
      <w:proofErr w:type="gramStart"/>
      <w:r w:rsidRPr="00050A13">
        <w:rPr>
          <w:rFonts w:ascii="Times New Roman" w:hAnsi="Times New Roman" w:cs="Times New Roman"/>
          <w:sz w:val="20"/>
          <w:szCs w:val="20"/>
        </w:rPr>
        <w:t>дальнейшие</w:t>
      </w:r>
      <w:proofErr w:type="gramEnd"/>
      <w:r w:rsidRPr="00050A13">
        <w:rPr>
          <w:rFonts w:ascii="Times New Roman" w:hAnsi="Times New Roman" w:cs="Times New Roman"/>
          <w:sz w:val="20"/>
          <w:szCs w:val="20"/>
        </w:rPr>
        <w:t xml:space="preserve"> движение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приемы устранения неисправностей и выполнения работ по техническому обслуживанию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правила обращения  с эксплуатационными материалами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требования, предъявляемые к режиму труда и отдыха, правила и нормы охраны труда и технике безопасности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 xml:space="preserve">основы безопасного управления транспортными средствами 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 xml:space="preserve"> порядок действия водителя в нештатных ситуациях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комплектацию аптечки, назначение и правила применения входящих  в ее состав средств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>приемы и последовательность действий по оказанию  первой медицинской помощи пострадавшим при дорожно-транспортных происшествиях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  <w:r w:rsidRPr="00050A13">
        <w:rPr>
          <w:rFonts w:ascii="Times New Roman" w:hAnsi="Times New Roman" w:cs="Times New Roman"/>
          <w:sz w:val="20"/>
          <w:szCs w:val="20"/>
        </w:rPr>
        <w:t xml:space="preserve">правила пользования  средств пожаротушения  </w:t>
      </w:r>
    </w:p>
    <w:p w:rsidR="00262EEC" w:rsidRPr="00050A13" w:rsidRDefault="00262EEC" w:rsidP="00262EEC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262EEC" w:rsidRPr="00050A13" w:rsidRDefault="00262EEC" w:rsidP="00262EEC">
      <w:pPr>
        <w:pStyle w:val="40"/>
        <w:shd w:val="clear" w:color="auto" w:fill="auto"/>
        <w:spacing w:line="322" w:lineRule="exact"/>
        <w:ind w:left="920"/>
        <w:rPr>
          <w:sz w:val="20"/>
          <w:szCs w:val="20"/>
        </w:rPr>
      </w:pPr>
      <w:r w:rsidRPr="00050A13">
        <w:rPr>
          <w:sz w:val="20"/>
          <w:szCs w:val="20"/>
        </w:rPr>
        <w:lastRenderedPageBreak/>
        <w:t xml:space="preserve">2. СТРУКТУРА И СОДЕРЖАНИЕ УЧЕБНОЙ ДИСЦИПЛИНЫ </w:t>
      </w:r>
    </w:p>
    <w:p w:rsidR="00262EEC" w:rsidRDefault="00262EEC" w:rsidP="00262EEC">
      <w:pPr>
        <w:pStyle w:val="40"/>
        <w:shd w:val="clear" w:color="auto" w:fill="auto"/>
        <w:spacing w:line="322" w:lineRule="exact"/>
        <w:ind w:left="920"/>
        <w:rPr>
          <w:sz w:val="20"/>
          <w:szCs w:val="20"/>
        </w:rPr>
      </w:pPr>
      <w:r w:rsidRPr="00050A13">
        <w:rPr>
          <w:sz w:val="20"/>
          <w:szCs w:val="20"/>
        </w:rPr>
        <w:t>2.1. Объем учебной дисциплины и виды учебной работы</w:t>
      </w:r>
    </w:p>
    <w:p w:rsidR="00AC524E" w:rsidRPr="00050A13" w:rsidRDefault="00AC524E" w:rsidP="00262EEC">
      <w:pPr>
        <w:pStyle w:val="40"/>
        <w:shd w:val="clear" w:color="auto" w:fill="auto"/>
        <w:spacing w:line="322" w:lineRule="exact"/>
        <w:ind w:left="920"/>
        <w:rPr>
          <w:sz w:val="20"/>
          <w:szCs w:val="20"/>
        </w:rPr>
      </w:pPr>
    </w:p>
    <w:tbl>
      <w:tblPr>
        <w:tblStyle w:val="ac"/>
        <w:tblW w:w="0" w:type="auto"/>
        <w:tblInd w:w="920" w:type="dxa"/>
        <w:tblLook w:val="04A0" w:firstRow="1" w:lastRow="0" w:firstColumn="1" w:lastColumn="0" w:noHBand="0" w:noVBand="1"/>
      </w:tblPr>
      <w:tblGrid>
        <w:gridCol w:w="12229"/>
        <w:gridCol w:w="2186"/>
      </w:tblGrid>
      <w:tr w:rsidR="00AC524E" w:rsidTr="00AC524E">
        <w:tc>
          <w:tcPr>
            <w:tcW w:w="12229" w:type="dxa"/>
          </w:tcPr>
          <w:p w:rsidR="00AC524E" w:rsidRPr="00AC524E" w:rsidRDefault="00AC524E" w:rsidP="00AC524E">
            <w:pPr>
              <w:pStyle w:val="40"/>
              <w:shd w:val="clear" w:color="auto" w:fill="auto"/>
              <w:spacing w:line="240" w:lineRule="auto"/>
              <w:ind w:left="2660"/>
              <w:rPr>
                <w:sz w:val="24"/>
                <w:szCs w:val="24"/>
              </w:rPr>
            </w:pPr>
            <w:r w:rsidRPr="00AC524E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2186" w:type="dxa"/>
          </w:tcPr>
          <w:p w:rsidR="00AC524E" w:rsidRPr="00AC524E" w:rsidRDefault="00AC524E" w:rsidP="00AC524E">
            <w:pPr>
              <w:pStyle w:val="4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AC524E">
              <w:rPr>
                <w:sz w:val="24"/>
                <w:szCs w:val="24"/>
              </w:rPr>
              <w:t>Количество часов</w:t>
            </w:r>
          </w:p>
        </w:tc>
      </w:tr>
      <w:tr w:rsidR="00AC524E" w:rsidTr="00AC524E">
        <w:tc>
          <w:tcPr>
            <w:tcW w:w="12229" w:type="dxa"/>
          </w:tcPr>
          <w:p w:rsidR="00AC524E" w:rsidRPr="00AC524E" w:rsidRDefault="00AC524E" w:rsidP="00AC524E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AC524E">
              <w:rPr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86" w:type="dxa"/>
          </w:tcPr>
          <w:p w:rsidR="00AC524E" w:rsidRPr="00AC524E" w:rsidRDefault="00AC524E" w:rsidP="00AC524E">
            <w:pPr>
              <w:pStyle w:val="5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C524E">
              <w:rPr>
                <w:sz w:val="24"/>
                <w:szCs w:val="24"/>
              </w:rPr>
              <w:t xml:space="preserve">            328</w:t>
            </w:r>
          </w:p>
        </w:tc>
      </w:tr>
      <w:tr w:rsidR="00AC524E" w:rsidTr="00AC524E">
        <w:tc>
          <w:tcPr>
            <w:tcW w:w="12229" w:type="dxa"/>
          </w:tcPr>
          <w:p w:rsidR="00AC524E" w:rsidRPr="00AC524E" w:rsidRDefault="00AC524E" w:rsidP="00AC524E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AC524E">
              <w:rPr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186" w:type="dxa"/>
          </w:tcPr>
          <w:p w:rsidR="00AC524E" w:rsidRPr="00AC524E" w:rsidRDefault="00AC524E" w:rsidP="00AC524E">
            <w:pPr>
              <w:pStyle w:val="50"/>
              <w:shd w:val="clear" w:color="auto" w:fill="auto"/>
              <w:spacing w:line="240" w:lineRule="auto"/>
              <w:ind w:left="660"/>
              <w:rPr>
                <w:sz w:val="24"/>
                <w:szCs w:val="24"/>
              </w:rPr>
            </w:pPr>
            <w:r w:rsidRPr="00AC524E">
              <w:rPr>
                <w:sz w:val="24"/>
                <w:szCs w:val="24"/>
              </w:rPr>
              <w:t>224</w:t>
            </w:r>
          </w:p>
        </w:tc>
      </w:tr>
      <w:tr w:rsidR="00AC524E" w:rsidTr="00AC524E">
        <w:tc>
          <w:tcPr>
            <w:tcW w:w="12229" w:type="dxa"/>
          </w:tcPr>
          <w:p w:rsidR="00AC524E" w:rsidRPr="00AC524E" w:rsidRDefault="00AC524E" w:rsidP="00AC524E">
            <w:pPr>
              <w:pStyle w:val="30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AC524E">
              <w:rPr>
                <w:sz w:val="24"/>
                <w:szCs w:val="24"/>
              </w:rPr>
              <w:t>в том числе:</w:t>
            </w:r>
          </w:p>
        </w:tc>
        <w:tc>
          <w:tcPr>
            <w:tcW w:w="2186" w:type="dxa"/>
          </w:tcPr>
          <w:p w:rsidR="00AC524E" w:rsidRPr="00AC524E" w:rsidRDefault="00AC524E" w:rsidP="00AC524E">
            <w:pPr>
              <w:rPr>
                <w:sz w:val="24"/>
                <w:szCs w:val="24"/>
              </w:rPr>
            </w:pPr>
          </w:p>
        </w:tc>
      </w:tr>
      <w:tr w:rsidR="00AC524E" w:rsidTr="00AC524E">
        <w:tc>
          <w:tcPr>
            <w:tcW w:w="12229" w:type="dxa"/>
          </w:tcPr>
          <w:p w:rsidR="00AC524E" w:rsidRPr="00AC524E" w:rsidRDefault="00AC524E" w:rsidP="00AC524E">
            <w:pPr>
              <w:pStyle w:val="30"/>
              <w:shd w:val="clear" w:color="auto" w:fill="auto"/>
              <w:spacing w:line="240" w:lineRule="auto"/>
              <w:ind w:left="680" w:firstLine="0"/>
              <w:jc w:val="left"/>
              <w:rPr>
                <w:sz w:val="24"/>
                <w:szCs w:val="24"/>
              </w:rPr>
            </w:pPr>
            <w:r w:rsidRPr="00AC524E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2186" w:type="dxa"/>
          </w:tcPr>
          <w:p w:rsidR="00AC524E" w:rsidRPr="00AC524E" w:rsidRDefault="00AC524E" w:rsidP="00AC524E">
            <w:pPr>
              <w:pStyle w:val="50"/>
              <w:shd w:val="clear" w:color="auto" w:fill="auto"/>
              <w:spacing w:line="240" w:lineRule="auto"/>
              <w:ind w:left="660"/>
              <w:rPr>
                <w:sz w:val="24"/>
                <w:szCs w:val="24"/>
              </w:rPr>
            </w:pPr>
            <w:r w:rsidRPr="00AC524E">
              <w:rPr>
                <w:sz w:val="24"/>
                <w:szCs w:val="24"/>
              </w:rPr>
              <w:t>68</w:t>
            </w:r>
          </w:p>
        </w:tc>
      </w:tr>
      <w:tr w:rsidR="00AC524E" w:rsidTr="00AC524E">
        <w:tc>
          <w:tcPr>
            <w:tcW w:w="12229" w:type="dxa"/>
          </w:tcPr>
          <w:p w:rsidR="00AC524E" w:rsidRPr="00AC524E" w:rsidRDefault="00AC524E" w:rsidP="00AC524E">
            <w:pPr>
              <w:pStyle w:val="30"/>
              <w:shd w:val="clear" w:color="auto" w:fill="auto"/>
              <w:spacing w:line="240" w:lineRule="auto"/>
              <w:ind w:left="680" w:firstLine="0"/>
              <w:jc w:val="left"/>
              <w:rPr>
                <w:sz w:val="24"/>
                <w:szCs w:val="24"/>
              </w:rPr>
            </w:pPr>
            <w:r w:rsidRPr="00AC524E">
              <w:rPr>
                <w:sz w:val="24"/>
                <w:szCs w:val="24"/>
              </w:rPr>
              <w:t>самостоятельные работы</w:t>
            </w:r>
          </w:p>
        </w:tc>
        <w:tc>
          <w:tcPr>
            <w:tcW w:w="2186" w:type="dxa"/>
          </w:tcPr>
          <w:p w:rsidR="00AC524E" w:rsidRPr="00AC524E" w:rsidRDefault="00AC524E" w:rsidP="00AC524E">
            <w:pPr>
              <w:pStyle w:val="50"/>
              <w:shd w:val="clear" w:color="auto" w:fill="auto"/>
              <w:spacing w:line="240" w:lineRule="auto"/>
              <w:ind w:left="660"/>
              <w:rPr>
                <w:sz w:val="24"/>
                <w:szCs w:val="24"/>
              </w:rPr>
            </w:pPr>
            <w:r w:rsidRPr="00AC524E">
              <w:rPr>
                <w:sz w:val="24"/>
                <w:szCs w:val="24"/>
              </w:rPr>
              <w:t>104</w:t>
            </w:r>
          </w:p>
        </w:tc>
      </w:tr>
      <w:tr w:rsidR="00AC524E" w:rsidTr="00AC524E">
        <w:tc>
          <w:tcPr>
            <w:tcW w:w="12229" w:type="dxa"/>
          </w:tcPr>
          <w:p w:rsidR="00AC524E" w:rsidRPr="00AC524E" w:rsidRDefault="00AC524E" w:rsidP="00AC524E">
            <w:pPr>
              <w:pStyle w:val="40"/>
              <w:shd w:val="clear" w:color="auto" w:fill="auto"/>
              <w:spacing w:line="322" w:lineRule="exact"/>
              <w:rPr>
                <w:sz w:val="24"/>
                <w:szCs w:val="24"/>
              </w:rPr>
            </w:pPr>
            <w:r w:rsidRPr="00AC524E">
              <w:rPr>
                <w:sz w:val="24"/>
                <w:szCs w:val="24"/>
              </w:rPr>
              <w:t>Итоговая аттестация</w:t>
            </w:r>
            <w:r w:rsidRPr="00AC524E">
              <w:rPr>
                <w:rStyle w:val="51"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2186" w:type="dxa"/>
          </w:tcPr>
          <w:p w:rsidR="00AC524E" w:rsidRPr="00AC524E" w:rsidRDefault="00AC524E" w:rsidP="00AC524E">
            <w:pPr>
              <w:pStyle w:val="40"/>
              <w:shd w:val="clear" w:color="auto" w:fill="auto"/>
              <w:spacing w:line="322" w:lineRule="exact"/>
              <w:rPr>
                <w:sz w:val="24"/>
                <w:szCs w:val="24"/>
              </w:rPr>
            </w:pPr>
          </w:p>
        </w:tc>
      </w:tr>
    </w:tbl>
    <w:p w:rsidR="00262EEC" w:rsidRDefault="00262EEC" w:rsidP="00262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C524E" w:rsidRPr="00050A13" w:rsidRDefault="00AC524E" w:rsidP="00262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62EEC" w:rsidRDefault="00262EEC" w:rsidP="00262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DF7">
        <w:rPr>
          <w:rFonts w:ascii="Times New Roman" w:hAnsi="Times New Roman" w:cs="Times New Roman"/>
          <w:b/>
          <w:sz w:val="28"/>
          <w:szCs w:val="28"/>
        </w:rPr>
        <w:t>Тематический план и</w:t>
      </w:r>
      <w:r>
        <w:rPr>
          <w:rFonts w:ascii="Times New Roman" w:hAnsi="Times New Roman" w:cs="Times New Roman"/>
          <w:b/>
          <w:sz w:val="28"/>
          <w:szCs w:val="28"/>
        </w:rPr>
        <w:t xml:space="preserve"> содержание учебной дисциплины Т</w:t>
      </w:r>
      <w:r w:rsidRPr="00C86C9D">
        <w:rPr>
          <w:rFonts w:ascii="Times New Roman" w:hAnsi="Times New Roman" w:cs="Times New Roman"/>
          <w:b/>
          <w:sz w:val="28"/>
          <w:szCs w:val="28"/>
        </w:rPr>
        <w:t>еоретическая п</w:t>
      </w:r>
      <w:r>
        <w:rPr>
          <w:rFonts w:ascii="Times New Roman" w:hAnsi="Times New Roman" w:cs="Times New Roman"/>
          <w:b/>
          <w:sz w:val="28"/>
          <w:szCs w:val="28"/>
        </w:rPr>
        <w:t>одготовка водителей категории «В</w:t>
      </w:r>
      <w:r w:rsidR="00C034B2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C86C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0840" w:rsidRPr="0068576C" w:rsidRDefault="00EC0840" w:rsidP="00262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  <w:sz w:val="20"/>
          <w:szCs w:val="20"/>
        </w:rPr>
      </w:pPr>
    </w:p>
    <w:tbl>
      <w:tblPr>
        <w:tblpPr w:leftFromText="180" w:rightFromText="180" w:vertAnchor="text" w:horzAnchor="margin" w:tblpXSpec="center" w:tblpY="82"/>
        <w:tblOverlap w:val="never"/>
        <w:tblW w:w="14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3948"/>
        <w:gridCol w:w="8259"/>
        <w:gridCol w:w="1353"/>
        <w:gridCol w:w="1308"/>
      </w:tblGrid>
      <w:tr w:rsidR="00262EEC" w:rsidRPr="00BD3DF7" w:rsidTr="00403A83">
        <w:trPr>
          <w:gridBefore w:val="1"/>
          <w:wBefore w:w="34" w:type="dxa"/>
          <w:trHeight w:val="650"/>
        </w:trPr>
        <w:tc>
          <w:tcPr>
            <w:tcW w:w="3948" w:type="dxa"/>
          </w:tcPr>
          <w:p w:rsidR="00262EEC" w:rsidRPr="00BD3DF7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3DF7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259" w:type="dxa"/>
          </w:tcPr>
          <w:p w:rsidR="00262EEC" w:rsidRPr="00BD3DF7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3DF7">
              <w:rPr>
                <w:rFonts w:ascii="Times New Roman" w:hAnsi="Times New Roman" w:cs="Times New Roman"/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53" w:type="dxa"/>
          </w:tcPr>
          <w:p w:rsidR="00262EEC" w:rsidRPr="00BD3DF7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3DF7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308" w:type="dxa"/>
            <w:shd w:val="clear" w:color="auto" w:fill="auto"/>
          </w:tcPr>
          <w:p w:rsidR="00262EEC" w:rsidRPr="00BD3DF7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3DF7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</w:tr>
      <w:tr w:rsidR="00262EEC" w:rsidRPr="0055668D" w:rsidTr="00403A83">
        <w:trPr>
          <w:gridBefore w:val="1"/>
          <w:wBefore w:w="34" w:type="dxa"/>
        </w:trPr>
        <w:tc>
          <w:tcPr>
            <w:tcW w:w="3948" w:type="dxa"/>
          </w:tcPr>
          <w:p w:rsidR="00262EEC" w:rsidRPr="00BD3DF7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BD3DF7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8259" w:type="dxa"/>
          </w:tcPr>
          <w:p w:rsidR="00262EEC" w:rsidRPr="00BD3DF7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BD3DF7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353" w:type="dxa"/>
          </w:tcPr>
          <w:p w:rsidR="00262EEC" w:rsidRPr="00BD3DF7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BD3DF7"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308" w:type="dxa"/>
            <w:shd w:val="clear" w:color="auto" w:fill="auto"/>
          </w:tcPr>
          <w:p w:rsidR="00262EEC" w:rsidRPr="00BD3DF7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BD3DF7">
              <w:rPr>
                <w:rFonts w:ascii="Times New Roman" w:hAnsi="Times New Roman" w:cs="Times New Roman"/>
                <w:bCs/>
                <w:i/>
              </w:rPr>
              <w:t>4</w:t>
            </w:r>
          </w:p>
        </w:tc>
      </w:tr>
      <w:tr w:rsidR="00262EEC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262EEC" w:rsidRPr="00A60CFB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Основы законодательства в сфере дорожного движения.</w:t>
            </w:r>
          </w:p>
        </w:tc>
        <w:tc>
          <w:tcPr>
            <w:tcW w:w="8259" w:type="dxa"/>
          </w:tcPr>
          <w:p w:rsidR="00262EEC" w:rsidRPr="00A60CFB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353" w:type="dxa"/>
          </w:tcPr>
          <w:p w:rsidR="00262EEC" w:rsidRPr="00665024" w:rsidRDefault="00DB1A88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6502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56</w:t>
            </w:r>
          </w:p>
        </w:tc>
        <w:tc>
          <w:tcPr>
            <w:tcW w:w="1308" w:type="dxa"/>
            <w:shd w:val="clear" w:color="auto" w:fill="auto"/>
          </w:tcPr>
          <w:p w:rsidR="00262EEC" w:rsidRPr="00A60CFB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C0840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EC0840" w:rsidRPr="00A60CFB" w:rsidRDefault="00EC0840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 1.1.   З</w:t>
            </w:r>
            <w:r w:rsidRPr="00A60CFB">
              <w:rPr>
                <w:rFonts w:ascii="Times New Roman" w:hAnsi="Times New Roman" w:cs="Times New Roman"/>
                <w:b/>
                <w:sz w:val="20"/>
                <w:szCs w:val="20"/>
              </w:rPr>
              <w:t>аконодательства в сфере дорожного движения</w:t>
            </w:r>
          </w:p>
        </w:tc>
        <w:tc>
          <w:tcPr>
            <w:tcW w:w="8259" w:type="dxa"/>
          </w:tcPr>
          <w:p w:rsidR="00EC0840" w:rsidRPr="00A60CFB" w:rsidRDefault="00EC0840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353" w:type="dxa"/>
          </w:tcPr>
          <w:p w:rsidR="00EC0840" w:rsidRPr="00A60CFB" w:rsidRDefault="00DB1A88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308" w:type="dxa"/>
            <w:shd w:val="clear" w:color="auto" w:fill="auto"/>
          </w:tcPr>
          <w:p w:rsidR="00EC0840" w:rsidRPr="00A60CFB" w:rsidRDefault="00EC0840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262EEC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EC0840" w:rsidRPr="00EC0840" w:rsidRDefault="00EC0840" w:rsidP="00403A8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C084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Законодательство, определяющее правовые основы</w:t>
            </w:r>
          </w:p>
          <w:p w:rsidR="00EC0840" w:rsidRPr="00EC0840" w:rsidRDefault="00EC0840" w:rsidP="00403A8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C084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обеспечения безопасности дорожного движения и</w:t>
            </w:r>
          </w:p>
          <w:p w:rsidR="00EC0840" w:rsidRPr="00EC0840" w:rsidRDefault="00EC0840" w:rsidP="00403A8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EC084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регулирующее</w:t>
            </w:r>
            <w:proofErr w:type="gramEnd"/>
            <w:r w:rsidRPr="00EC084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отношения в сфере взаимодействия</w:t>
            </w:r>
          </w:p>
          <w:p w:rsidR="00262EEC" w:rsidRPr="00EC0840" w:rsidRDefault="00EC0840" w:rsidP="00F61EAA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C084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общества и природы</w:t>
            </w:r>
          </w:p>
        </w:tc>
        <w:tc>
          <w:tcPr>
            <w:tcW w:w="8259" w:type="dxa"/>
          </w:tcPr>
          <w:p w:rsidR="00B26A1D" w:rsidRPr="00B26A1D" w:rsidRDefault="00B26A1D" w:rsidP="00403A8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Законодательство, определяющее правовые основы обеспечения безопасности дорожного</w:t>
            </w:r>
          </w:p>
          <w:p w:rsidR="00B26A1D" w:rsidRPr="00B26A1D" w:rsidRDefault="00B26A1D" w:rsidP="00403A8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движения и </w:t>
            </w:r>
            <w:proofErr w:type="gramStart"/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регулирующее</w:t>
            </w:r>
            <w:proofErr w:type="gramEnd"/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отношения в сфере взаимодействия общества и природы: общие положения;</w:t>
            </w:r>
          </w:p>
          <w:p w:rsidR="00B26A1D" w:rsidRPr="00B26A1D" w:rsidRDefault="00B26A1D" w:rsidP="00403A8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права и обязанности граждан, общественных и иных организаций в области охраны окружающей среды;</w:t>
            </w:r>
          </w:p>
          <w:p w:rsidR="00B26A1D" w:rsidRPr="00B26A1D" w:rsidRDefault="00B26A1D" w:rsidP="00403A8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ответственность за нарушение законодательства в области охраны окружающей среды</w:t>
            </w:r>
          </w:p>
          <w:p w:rsidR="00262EEC" w:rsidRPr="00A60CFB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353" w:type="dxa"/>
          </w:tcPr>
          <w:p w:rsidR="00262EEC" w:rsidRPr="00A60CFB" w:rsidRDefault="00DB1A88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262EEC" w:rsidRPr="00A60CFB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C0840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EC0840" w:rsidRPr="00EC0840" w:rsidRDefault="00EC0840" w:rsidP="00403A8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C084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Законодательство, устанавливающее ответственность за</w:t>
            </w:r>
          </w:p>
          <w:p w:rsidR="00EC0840" w:rsidRPr="00EC0840" w:rsidRDefault="00EC0840" w:rsidP="00403A8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C084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нарушения в сфере дорожного движения</w:t>
            </w:r>
          </w:p>
          <w:p w:rsidR="00EC0840" w:rsidRPr="00EC0840" w:rsidRDefault="00EC0840" w:rsidP="00403A8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59" w:type="dxa"/>
          </w:tcPr>
          <w:p w:rsidR="00B26A1D" w:rsidRPr="00B26A1D" w:rsidRDefault="00B26A1D" w:rsidP="00403A8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26A1D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З</w:t>
            </w: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аконодательство, устанавливающее ответственность за нарушения в сфере дорожного движения:</w:t>
            </w:r>
            <w:r w:rsidR="00F61EA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задачи и принципы Уголовного кодекса Российской Федерации; понятие преступления и виды</w:t>
            </w:r>
            <w:r w:rsidR="00F61EA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преступлений; понятие и цели наказания, виды наказаний; экологические преступления; ответственность</w:t>
            </w:r>
            <w:r w:rsidR="00F61EA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 преступления против безопасности движения и эксплуатации транспорта; задачи и принципы</w:t>
            </w:r>
            <w:r w:rsidR="00F61EA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законодательства об административных правонарушениях; административное правонарушение и</w:t>
            </w:r>
          </w:p>
          <w:p w:rsidR="00B26A1D" w:rsidRPr="00B26A1D" w:rsidRDefault="00B26A1D" w:rsidP="00403A8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административная ответственность; административное наказание; назначение административного</w:t>
            </w:r>
            <w:r w:rsidR="00F61EA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наказания; административные правонарушения в области охраны окружающей среды и</w:t>
            </w:r>
            <w:r w:rsidR="00F61EA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природопользования; административные правонарушения в области дорожного движения;</w:t>
            </w:r>
            <w:r w:rsidR="00F61EA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административные правонарушения против порядка управления; исполнение постановлений по делам</w:t>
            </w:r>
            <w:r w:rsidR="00F61EA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 административных правонарушениях; размеры штрафов за административные правонарушения;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гражданское законодательство; </w:t>
            </w: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возникновение гражданских прав и обязанностей, осуществление и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защита гражданских прав; объекты гражданских прав; право собственности и другие вещные права;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аренда транспортных средств; страхование; обязательства вследствие причинения вреда; </w:t>
            </w:r>
            <w:proofErr w:type="spellStart"/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озмещение</w:t>
            </w:r>
            <w:proofErr w:type="spellEnd"/>
          </w:p>
          <w:p w:rsidR="00B26A1D" w:rsidRPr="00B26A1D" w:rsidRDefault="00B26A1D" w:rsidP="00403A8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вреда лицом, застраховавшим свою ответственность; ответственность за вред, причиненный</w:t>
            </w:r>
          </w:p>
          <w:p w:rsidR="00EC0840" w:rsidRPr="00A60CFB" w:rsidRDefault="00B26A1D" w:rsidP="00413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деятельностью, создающей повышенную опасность для окружающих; ответственность при отсутствии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вины </w:t>
            </w:r>
            <w:proofErr w:type="spellStart"/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причинителя</w:t>
            </w:r>
            <w:proofErr w:type="spellEnd"/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вреда; общие положения; условия и порядок осуществления обязательного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B26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страхования; компенсационные выплаты.</w:t>
            </w:r>
          </w:p>
        </w:tc>
        <w:tc>
          <w:tcPr>
            <w:tcW w:w="1353" w:type="dxa"/>
          </w:tcPr>
          <w:p w:rsidR="00EC0840" w:rsidRPr="00A60CFB" w:rsidRDefault="00DB1A88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4</w:t>
            </w:r>
          </w:p>
        </w:tc>
        <w:tc>
          <w:tcPr>
            <w:tcW w:w="1308" w:type="dxa"/>
            <w:shd w:val="clear" w:color="auto" w:fill="auto"/>
          </w:tcPr>
          <w:p w:rsidR="00EC0840" w:rsidRPr="00A60CFB" w:rsidRDefault="00EC0840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262EEC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262EEC" w:rsidRPr="00A60CFB" w:rsidRDefault="002D61BE" w:rsidP="00403A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 1.2</w:t>
            </w:r>
            <w:r w:rsidR="00262EEC" w:rsidRPr="00A60CFB">
              <w:rPr>
                <w:rFonts w:ascii="Times New Roman" w:hAnsi="Times New Roman" w:cs="Times New Roman"/>
                <w:b/>
                <w:sz w:val="20"/>
                <w:szCs w:val="20"/>
              </w:rPr>
              <w:t>.  Правила дорожного движения</w:t>
            </w:r>
          </w:p>
        </w:tc>
        <w:tc>
          <w:tcPr>
            <w:tcW w:w="8259" w:type="dxa"/>
          </w:tcPr>
          <w:p w:rsidR="00262EEC" w:rsidRPr="00A60CFB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262EEC" w:rsidRPr="00041CD0" w:rsidRDefault="00DB1A88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50</w:t>
            </w:r>
          </w:p>
        </w:tc>
        <w:tc>
          <w:tcPr>
            <w:tcW w:w="1308" w:type="dxa"/>
            <w:shd w:val="clear" w:color="auto" w:fill="auto"/>
          </w:tcPr>
          <w:p w:rsidR="00262EEC" w:rsidRPr="00A60CFB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262EEC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262EEC" w:rsidRPr="00A60CFB" w:rsidRDefault="00262EEC" w:rsidP="00403A83">
            <w:pPr>
              <w:tabs>
                <w:tab w:val="left" w:pos="5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Общие положения. Основные понятия и термины</w:t>
            </w:r>
            <w:r w:rsidR="00B26A1D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используемые в ПДД</w:t>
            </w:r>
          </w:p>
        </w:tc>
        <w:tc>
          <w:tcPr>
            <w:tcW w:w="8259" w:type="dxa"/>
          </w:tcPr>
          <w:p w:rsidR="00262EEC" w:rsidRPr="00A60CFB" w:rsidRDefault="00262EEC" w:rsidP="00413D21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Значение Правил в обеспечении порядка и безопасности дорожного движения. Общая структура Правил. Основные понятия и термины, содержащиеся в Правилах.</w:t>
            </w:r>
          </w:p>
        </w:tc>
        <w:tc>
          <w:tcPr>
            <w:tcW w:w="1353" w:type="dxa"/>
          </w:tcPr>
          <w:p w:rsidR="00262EEC" w:rsidRPr="00A60CFB" w:rsidRDefault="00DB1A88" w:rsidP="00403A83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262EEC" w:rsidRPr="00A60CFB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26A1D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B26A1D" w:rsidRPr="00A60CFB" w:rsidRDefault="00B26A1D" w:rsidP="00403A83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>Обязанности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участников дорожного движения</w:t>
            </w:r>
          </w:p>
        </w:tc>
        <w:tc>
          <w:tcPr>
            <w:tcW w:w="8259" w:type="dxa"/>
          </w:tcPr>
          <w:p w:rsidR="00B26A1D" w:rsidRPr="00A60CFB" w:rsidRDefault="00B26A1D" w:rsidP="00403A83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Обязанности участников дорожного движения. Порядок ввода ограничений в дорожном движении.</w:t>
            </w:r>
            <w:r w:rsidR="00413D21">
              <w:t xml:space="preserve"> </w:t>
            </w:r>
            <w:r w:rsidRPr="00A60CFB">
              <w:t xml:space="preserve">Документы, которые водитель механического транспортного средства обязан иметь при себе и передавать для проверки сотрудникам милиции. </w:t>
            </w:r>
          </w:p>
          <w:p w:rsidR="00B26A1D" w:rsidRPr="00A60CFB" w:rsidRDefault="00B26A1D" w:rsidP="00403A83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 xml:space="preserve">Порядок предоставления транспортных средств должностным лицам. </w:t>
            </w:r>
          </w:p>
          <w:p w:rsidR="00B26A1D" w:rsidRPr="00A60CFB" w:rsidRDefault="00B26A1D" w:rsidP="00413D21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Права и обязанности водителей транспортных средств, движущихся с включенным проблесковым маячком синего цвета и специальным звуковым сигналом. Обязанности других водителей по обеспечению безопасности движения специальных транспортных средств.</w:t>
            </w:r>
            <w:r w:rsidR="00413D21">
              <w:t xml:space="preserve"> </w:t>
            </w:r>
            <w:r w:rsidRPr="00A60CFB">
              <w:t>Обязанности водителей, причастных к дорожно-транспортному происшествию. Обязанности пешеходов и пассажиров по обеспечению безопасности дорожного движения.</w:t>
            </w:r>
          </w:p>
        </w:tc>
        <w:tc>
          <w:tcPr>
            <w:tcW w:w="1353" w:type="dxa"/>
          </w:tcPr>
          <w:p w:rsidR="00B26A1D" w:rsidRPr="00A60CFB" w:rsidRDefault="00041CD0" w:rsidP="00403A83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B26A1D" w:rsidRPr="00A60CFB" w:rsidRDefault="00B26A1D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262EEC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262EEC" w:rsidRPr="00A60CFB" w:rsidRDefault="00262EEC" w:rsidP="00403A83">
            <w:pPr>
              <w:tabs>
                <w:tab w:val="left" w:pos="5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Дорожные знаки</w:t>
            </w:r>
          </w:p>
        </w:tc>
        <w:tc>
          <w:tcPr>
            <w:tcW w:w="8259" w:type="dxa"/>
          </w:tcPr>
          <w:p w:rsidR="00262EEC" w:rsidRPr="00A60CFB" w:rsidRDefault="00262EEC" w:rsidP="00413D21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Значение дорожных знаков в общей системе организации дорожного движения. Классификация дорожных знаков. Требования к расстановке знаков. Дублирующие, повторные и временные знаки.</w:t>
            </w:r>
            <w:r w:rsidR="00413D21">
              <w:t xml:space="preserve"> </w:t>
            </w:r>
            <w:r w:rsidRPr="00A60CFB">
              <w:t>Предупреждающие знаки. Назначение. Общий признак предупреждения. Правила установки предупреждающих знаков. Название и назначение каждого знака. Действия водителя при приближении к опасному участку дороги, обозначенному соответствующим предупреждающим знаком.</w:t>
            </w:r>
            <w:r w:rsidR="00413D21">
              <w:t xml:space="preserve"> </w:t>
            </w:r>
            <w:r w:rsidRPr="00A60CFB">
              <w:t xml:space="preserve">Знаки приоритета. Назначение. Название и место установки каждого знака. Действия водителей в соответствии с </w:t>
            </w:r>
            <w:r w:rsidR="00413D21">
              <w:t>т</w:t>
            </w:r>
            <w:r w:rsidRPr="00A60CFB">
              <w:t>ребованиями знаков приоритета.</w:t>
            </w:r>
            <w:r w:rsidR="00413D21">
              <w:t xml:space="preserve"> </w:t>
            </w:r>
            <w:r w:rsidRPr="00A60CFB">
              <w:t>Запрещающие знаки. Назначение. Общий признак запрещения. Название, назначение и место установки каждого знака. Действия водителей в соответствии с требованиями запрещающих знаков. Исключения. Права водителей с ограниченными физическими возможностями и водителей, перевозящих таких лиц. Зона действия запрещающих знаков.</w:t>
            </w:r>
            <w:r w:rsidR="00413D21">
              <w:t xml:space="preserve"> </w:t>
            </w:r>
            <w:r w:rsidRPr="00A60CFB">
              <w:t>Предписывающие знаки. Назначение. Общий признак предписания. Название, назначение и место установки каждого знака. Действия водителей в соответствии с требованиями предписывающих знаков. Исключения.</w:t>
            </w:r>
            <w:r w:rsidR="00413D21">
              <w:t xml:space="preserve"> </w:t>
            </w:r>
            <w:r w:rsidRPr="00A60CFB">
              <w:t>Знаки особых предписаний. Назначение, общие признаки.  Название, назначение и место установки каждого знака.</w:t>
            </w:r>
            <w:r w:rsidR="00413D21">
              <w:t xml:space="preserve"> </w:t>
            </w:r>
            <w:r w:rsidRPr="00A60CFB">
              <w:t>Информационные знаки. Назначение. Общие признаки знаков. Название, назначение и место установки каждого знака. Действия водителей в соответствии с требованиями знаков, которые вводят определенные режимы движения.</w:t>
            </w:r>
            <w:r w:rsidR="00413D21">
              <w:t xml:space="preserve"> </w:t>
            </w:r>
            <w:r w:rsidRPr="00A60CFB">
              <w:t>Знаки сервиса. Назначение. Название и место установки. Знаки дополнительной информации (таблички). Назначение. Название и размещение каждого знака.</w:t>
            </w:r>
          </w:p>
        </w:tc>
        <w:tc>
          <w:tcPr>
            <w:tcW w:w="1353" w:type="dxa"/>
          </w:tcPr>
          <w:p w:rsidR="00262EEC" w:rsidRPr="00A60CFB" w:rsidRDefault="00DB1A88" w:rsidP="00403A83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08" w:type="dxa"/>
            <w:shd w:val="clear" w:color="auto" w:fill="auto"/>
          </w:tcPr>
          <w:p w:rsidR="00262EEC" w:rsidRPr="00A60CFB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262EEC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262EEC" w:rsidRPr="00A60CFB" w:rsidRDefault="00262EEC" w:rsidP="00403A83">
            <w:pPr>
              <w:tabs>
                <w:tab w:val="left" w:pos="5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Дорожная разметка </w:t>
            </w:r>
          </w:p>
        </w:tc>
        <w:tc>
          <w:tcPr>
            <w:tcW w:w="8259" w:type="dxa"/>
          </w:tcPr>
          <w:p w:rsidR="00262EEC" w:rsidRPr="00A60CFB" w:rsidRDefault="00262EEC" w:rsidP="00403A83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Значение разметки в общей организации дорожного движения, классификация разметки.</w:t>
            </w:r>
          </w:p>
          <w:p w:rsidR="00262EEC" w:rsidRPr="00A60CFB" w:rsidRDefault="00262EEC" w:rsidP="00403A83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Горизонтальная разметка. Назначение. Цвет и условия применения каждого вида горизонтальной разметки. Действия водителей в соответствии с требованиями горизонтальной разметки.</w:t>
            </w:r>
          </w:p>
          <w:p w:rsidR="00262EEC" w:rsidRPr="00A60CFB" w:rsidRDefault="00262EEC" w:rsidP="00403A83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Вертикальная разметка. Назначение. Цвет и условия применения каждого вида вертикальной разметки.</w:t>
            </w:r>
          </w:p>
        </w:tc>
        <w:tc>
          <w:tcPr>
            <w:tcW w:w="1353" w:type="dxa"/>
          </w:tcPr>
          <w:p w:rsidR="00262EEC" w:rsidRPr="00A60CFB" w:rsidRDefault="00DB1A88" w:rsidP="00403A83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262EEC" w:rsidRPr="00A60CFB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262EEC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262EEC" w:rsidRPr="00A60CFB" w:rsidRDefault="00262EEC" w:rsidP="00403A83">
            <w:pPr>
              <w:tabs>
                <w:tab w:val="left" w:pos="560"/>
              </w:tabs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259" w:type="dxa"/>
          </w:tcPr>
          <w:p w:rsidR="00262EEC" w:rsidRPr="00DB1A88" w:rsidRDefault="00262EEC" w:rsidP="00403A83">
            <w:pPr>
              <w:tabs>
                <w:tab w:val="left" w:pos="560"/>
              </w:tabs>
              <w:ind w:firstLine="12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B1A8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Практичес</w:t>
            </w:r>
            <w:r w:rsidR="00DB1A88" w:rsidRPr="00DB1A8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кое занятие </w:t>
            </w:r>
          </w:p>
          <w:p w:rsidR="00262EEC" w:rsidRPr="000B6408" w:rsidRDefault="00262EEC" w:rsidP="00403A83">
            <w:pPr>
              <w:tabs>
                <w:tab w:val="left" w:pos="560"/>
              </w:tabs>
              <w:ind w:firstLine="12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B1A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комплексных задач. Разбор типичных дорожно-транспортных ситуаций с использованием технических средств обучения, макетов, стендов и т.д. Формирование умений руководствоваться дорожными знаками и разметко</w:t>
            </w:r>
            <w:r w:rsidRPr="00413D21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413D21" w:rsidRPr="00413D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3" w:type="dxa"/>
          </w:tcPr>
          <w:p w:rsidR="00262EEC" w:rsidRPr="000B6408" w:rsidRDefault="00262EEC" w:rsidP="00403A83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B1A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308" w:type="dxa"/>
            <w:shd w:val="clear" w:color="auto" w:fill="auto"/>
          </w:tcPr>
          <w:p w:rsidR="00262EEC" w:rsidRPr="00A60CFB" w:rsidRDefault="00262EEC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F5412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F5412" w:rsidRPr="00A60CFB" w:rsidRDefault="00B26A1D" w:rsidP="00403A83">
            <w:pPr>
              <w:tabs>
                <w:tab w:val="left" w:pos="5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Порядок движения и расположение транспортных средств  на проезжей части.</w:t>
            </w:r>
            <w:r w:rsidR="001F5412"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59" w:type="dxa"/>
          </w:tcPr>
          <w:p w:rsidR="001F5412" w:rsidRPr="00A60CFB" w:rsidRDefault="001F5412" w:rsidP="00403A83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Предупредительные сигналы. Виды и назначение сигналов. Правила подачи сигналов световыми указателями поворотов и рукой. Использование предупредительных сигналов при обгоне. Опасные последствия несоблюдения правил подачи предупредительных сигналов.</w:t>
            </w:r>
          </w:p>
          <w:p w:rsidR="001F5412" w:rsidRPr="00A60CFB" w:rsidRDefault="001F5412" w:rsidP="00403A83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Начало движения, маневрирование. Обязанности водителей перед началом движения, перестроением и маневрированием. Порядок выполнения поворота на перекрестке. Поворот налево и разворот вне перекрестка. Действия водителя при наличии полосы разгона (торможения). Места, где запрещен разворот. Порядок движения задним ходом. Места, где запрещено движение задним ходом.</w:t>
            </w:r>
            <w:r w:rsidR="00413D21">
              <w:t xml:space="preserve"> </w:t>
            </w:r>
            <w:r w:rsidRPr="00A60CFB">
              <w:t>Опасные последствия несоблюдения правил маневрирования.</w:t>
            </w:r>
            <w:r w:rsidR="00413D21">
              <w:t xml:space="preserve"> </w:t>
            </w:r>
            <w:r w:rsidRPr="00A60CFB">
              <w:t>Расположение транспортных средств на проезжей части. Требования к расположению транспортных средств на проезжей части в зависимости от количества полос для движения, видов транспортных средств, скорости движения.</w:t>
            </w:r>
            <w:r w:rsidR="00413D21">
              <w:t xml:space="preserve"> </w:t>
            </w:r>
            <w:r w:rsidRPr="00A60CFB">
              <w:t>Случаи, когда разрешается движение по трамвайным путям. Повороты на дорогу с реверсивным движением.</w:t>
            </w:r>
          </w:p>
          <w:p w:rsidR="001F5412" w:rsidRPr="00A60CFB" w:rsidRDefault="001F5412" w:rsidP="00403A83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Опасные последствия несоблюдения правил расположения транспортных средств на проезжей части.</w:t>
            </w:r>
            <w:r w:rsidR="00413D21" w:rsidRPr="00A60CFB">
              <w:t xml:space="preserve"> </w:t>
            </w:r>
            <w:r w:rsidRPr="00A60CFB">
              <w:t>Скорость движения. Факторы, влияющие на выбор скорости движения. Ограничения скорости в населенных пунктах. Ограничения скорости вне населенных пунктов, на автомагистралях для различных категорий транспортных средств. Запрещения при выборе скоростного режима. Выбор дистанции и интервалов. Особые требования для водителей тихоходных и большегрузных транспортных средств.</w:t>
            </w:r>
            <w:r w:rsidR="00413D21">
              <w:t xml:space="preserve"> </w:t>
            </w:r>
            <w:r w:rsidRPr="00A60CFB">
              <w:t>Опасные последствия несоблюдения безопасной скорости и дистанции.</w:t>
            </w:r>
            <w:r w:rsidR="00413D21">
              <w:t xml:space="preserve"> </w:t>
            </w:r>
            <w:r w:rsidRPr="00A60CFB">
              <w:t>Обгон и встречный разъезд. Обязанности водителя перед началом обгона. Действия водителей при обгоне. Места, где обгон запрещен.</w:t>
            </w:r>
          </w:p>
          <w:p w:rsidR="001F5412" w:rsidRPr="00A60CFB" w:rsidRDefault="001F5412" w:rsidP="00403A83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Встречный разъезд на узких участках дорог. Встречный разъезд на подъемах и спусках. Опасные последствия несоблюдения правил обгона и встречного разъезда.</w:t>
            </w:r>
          </w:p>
          <w:p w:rsidR="00F379D9" w:rsidRPr="00A60CFB" w:rsidRDefault="00F379D9" w:rsidP="00403A83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Движение по автомагистралям. Запрещения, вводимые на автомагистралях. Обязанности водителей при вынужденной остановке на проезжей части автомагистрали и на обочине.</w:t>
            </w:r>
          </w:p>
          <w:p w:rsidR="001F5412" w:rsidRPr="00A60CFB" w:rsidRDefault="00F379D9" w:rsidP="00413D21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Движение в жилых зонах.</w:t>
            </w:r>
            <w:r w:rsidR="00413D21">
              <w:t xml:space="preserve"> </w:t>
            </w:r>
            <w:r w:rsidRPr="00A60CFB">
              <w:t>Приоритет маршрутных транспортных средств. Пересечение трамвайных путей вне перекрестка.</w:t>
            </w:r>
            <w:r w:rsidR="00413D21">
              <w:t xml:space="preserve"> </w:t>
            </w:r>
            <w:r w:rsidRPr="00A60CFB">
              <w:t>Порядок движения на дороге с выделенной полосой для маршрутных транспортных средств. Правила поведения водителей в случаях, когда троллейбус или автобус начинает движение от обозначенного места остановки.</w:t>
            </w:r>
          </w:p>
        </w:tc>
        <w:tc>
          <w:tcPr>
            <w:tcW w:w="1353" w:type="dxa"/>
          </w:tcPr>
          <w:p w:rsidR="001F5412" w:rsidRPr="00A60CFB" w:rsidRDefault="001F5412" w:rsidP="00403A83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08" w:type="dxa"/>
            <w:shd w:val="clear" w:color="auto" w:fill="auto"/>
          </w:tcPr>
          <w:p w:rsidR="001F5412" w:rsidRPr="00A60CFB" w:rsidRDefault="001F5412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26A1D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B26A1D" w:rsidRPr="00A60CFB" w:rsidRDefault="00B26A1D" w:rsidP="00403A83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9" w:type="dxa"/>
          </w:tcPr>
          <w:p w:rsidR="00DB1A88" w:rsidRPr="00DB1A88" w:rsidRDefault="00DB1A88" w:rsidP="00DB1A88">
            <w:pPr>
              <w:tabs>
                <w:tab w:val="left" w:pos="560"/>
              </w:tabs>
              <w:ind w:firstLine="12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B1A8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Практическое занятие </w:t>
            </w:r>
          </w:p>
          <w:p w:rsidR="00B26A1D" w:rsidRPr="00A60CFB" w:rsidRDefault="00DB1A88" w:rsidP="00DB1A88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DB1A88">
              <w:t>Решение комплексных задач. Разбор типичных дорожно-транспортных ситуаций с использованием технических средств обучения, макетов, стендов и т.д.</w:t>
            </w:r>
          </w:p>
        </w:tc>
        <w:tc>
          <w:tcPr>
            <w:tcW w:w="1353" w:type="dxa"/>
          </w:tcPr>
          <w:p w:rsidR="00B26A1D" w:rsidRDefault="00DB1A88" w:rsidP="00403A83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08" w:type="dxa"/>
            <w:shd w:val="clear" w:color="auto" w:fill="auto"/>
          </w:tcPr>
          <w:p w:rsidR="00B26A1D" w:rsidRPr="00A60CFB" w:rsidRDefault="00B26A1D" w:rsidP="00403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B6408" w:rsidRPr="00A60CFB" w:rsidRDefault="000B6408" w:rsidP="000B6408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>становка и стоянка транспортных средств</w:t>
            </w:r>
          </w:p>
        </w:tc>
        <w:tc>
          <w:tcPr>
            <w:tcW w:w="8259" w:type="dxa"/>
          </w:tcPr>
          <w:p w:rsidR="000B6408" w:rsidRPr="00A60CFB" w:rsidRDefault="000B6408" w:rsidP="00413D21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Остановка и стоянка. Порядок остановки и стоянки. Способы постановки транспортных средств на стоянку. Длительная стоянка вне населенных пунктов. Меры предосторожности при постановке транспортного средства на стоянку. Места, где остановка и стоянка запрещены.</w:t>
            </w:r>
            <w:r w:rsidR="00413D21">
              <w:t xml:space="preserve"> </w:t>
            </w:r>
            <w:r w:rsidRPr="00A60CFB">
              <w:t>Опасные последствия несоблюдения правил остановки и стоянки.</w:t>
            </w:r>
          </w:p>
        </w:tc>
        <w:tc>
          <w:tcPr>
            <w:tcW w:w="1353" w:type="dxa"/>
          </w:tcPr>
          <w:p w:rsidR="000B6408" w:rsidRDefault="00DB1A88" w:rsidP="000B6408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B6408" w:rsidRDefault="000B6408" w:rsidP="000B6408">
            <w:pPr>
              <w:tabs>
                <w:tab w:val="left" w:pos="5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9" w:type="dxa"/>
          </w:tcPr>
          <w:p w:rsidR="00DB1A88" w:rsidRPr="00DB1A88" w:rsidRDefault="00DB1A88" w:rsidP="00DB1A88">
            <w:pPr>
              <w:tabs>
                <w:tab w:val="left" w:pos="560"/>
              </w:tabs>
              <w:ind w:firstLine="12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B1A8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Практическое занятие </w:t>
            </w:r>
          </w:p>
          <w:p w:rsidR="000B6408" w:rsidRPr="00A60CFB" w:rsidRDefault="00DB1A88" w:rsidP="00DB1A88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DB1A88">
              <w:t>Решение комплексных задач. Разбор типичных дорожно-транспортных ситуаций с использованием технических средств обучения, макетов, стендов и т.д.</w:t>
            </w:r>
          </w:p>
        </w:tc>
        <w:tc>
          <w:tcPr>
            <w:tcW w:w="1353" w:type="dxa"/>
          </w:tcPr>
          <w:p w:rsidR="000B6408" w:rsidRDefault="000B6408" w:rsidP="000B6408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B6408" w:rsidRPr="00A60CFB" w:rsidRDefault="000B6408" w:rsidP="000B6408">
            <w:pPr>
              <w:tabs>
                <w:tab w:val="left" w:pos="560"/>
              </w:tabs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Регулирование дорожного движения</w:t>
            </w:r>
          </w:p>
        </w:tc>
        <w:tc>
          <w:tcPr>
            <w:tcW w:w="8259" w:type="dxa"/>
          </w:tcPr>
          <w:p w:rsidR="000B6408" w:rsidRPr="00A60CFB" w:rsidRDefault="000B6408" w:rsidP="00413D21">
            <w:pPr>
              <w:pStyle w:val="a7"/>
              <w:widowControl w:val="0"/>
              <w:spacing w:line="240" w:lineRule="auto"/>
              <w:ind w:firstLine="12"/>
              <w:jc w:val="left"/>
              <w:rPr>
                <w:b/>
                <w:i/>
              </w:rPr>
            </w:pPr>
            <w:r w:rsidRPr="00A60CFB">
              <w:t>Средства регулирования дорожного движения. Значения сигналов светофора и действия водителей в соответствии с этими сигналами. Реверсивные светофоры. Светофоры для регулирования движения трамваев, а также других маршрутных транспортных средств, движущихся по выделенной для них полосе.</w:t>
            </w:r>
            <w:r w:rsidR="00413D21">
              <w:t xml:space="preserve"> </w:t>
            </w:r>
            <w:r w:rsidRPr="00A60CFB">
              <w:t>Значение сигналов регулировщика для трамваев, пешеходов и безрельсовых транспортных средств. Порядок остановки при сигналах светофора или регулировщика, запрещающих движение.</w:t>
            </w:r>
            <w:r w:rsidR="00413D21">
              <w:t xml:space="preserve"> </w:t>
            </w:r>
            <w:r w:rsidRPr="00A60CFB">
              <w:t xml:space="preserve">Действия водителей и </w:t>
            </w:r>
            <w:r w:rsidRPr="00A60CFB">
              <w:lastRenderedPageBreak/>
              <w:t>пешеходов в случаях, когда указания регулировщика противоречат сигналам светофора, дорожным знакам и разметке.</w:t>
            </w:r>
          </w:p>
        </w:tc>
        <w:tc>
          <w:tcPr>
            <w:tcW w:w="1353" w:type="dxa"/>
          </w:tcPr>
          <w:p w:rsidR="000B6408" w:rsidRPr="00A60CFB" w:rsidRDefault="000B6408" w:rsidP="000B6408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308" w:type="dxa"/>
            <w:shd w:val="clear" w:color="auto" w:fill="auto"/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B6408" w:rsidRPr="00A60CFB" w:rsidRDefault="000B6408" w:rsidP="000B6408">
            <w:pPr>
              <w:tabs>
                <w:tab w:val="left" w:pos="560"/>
              </w:tabs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259" w:type="dxa"/>
          </w:tcPr>
          <w:p w:rsidR="000B6408" w:rsidRPr="00DB1A88" w:rsidRDefault="000B6408" w:rsidP="000B6408">
            <w:pPr>
              <w:pStyle w:val="a7"/>
              <w:widowControl w:val="0"/>
              <w:spacing w:line="240" w:lineRule="auto"/>
              <w:ind w:firstLine="12"/>
              <w:jc w:val="left"/>
              <w:rPr>
                <w:b/>
                <w:i/>
              </w:rPr>
            </w:pPr>
            <w:r w:rsidRPr="00DB1A88">
              <w:rPr>
                <w:b/>
                <w:i/>
              </w:rPr>
              <w:t>Практичес</w:t>
            </w:r>
            <w:r w:rsidR="00DB1A88" w:rsidRPr="00DB1A88">
              <w:rPr>
                <w:b/>
                <w:i/>
              </w:rPr>
              <w:t xml:space="preserve">кое занятие </w:t>
            </w:r>
          </w:p>
          <w:p w:rsidR="000B6408" w:rsidRPr="00DB1A88" w:rsidRDefault="000B6408" w:rsidP="000B6408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DB1A88">
              <w:t>Решение комплексных задач, разбор типичных дорожно-транспортных ситуаций с использованием технических средств обучения, макетов, стендов и т.д.</w:t>
            </w:r>
          </w:p>
          <w:p w:rsidR="000B6408" w:rsidRPr="00DB1A88" w:rsidRDefault="000B6408" w:rsidP="000B6408">
            <w:pPr>
              <w:tabs>
                <w:tab w:val="left" w:pos="560"/>
              </w:tabs>
              <w:ind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DB1A88">
              <w:rPr>
                <w:rFonts w:ascii="Times New Roman" w:hAnsi="Times New Roman" w:cs="Times New Roman"/>
                <w:sz w:val="20"/>
                <w:szCs w:val="20"/>
              </w:rPr>
              <w:t xml:space="preserve">Выработка навыков подачи предупредительных сигналов рукой. Формирование умений правильно руководствоваться сигналами регулирования, ориентироваться, оценивать ситуацию и прогнозировать ее развитие. </w:t>
            </w:r>
          </w:p>
        </w:tc>
        <w:tc>
          <w:tcPr>
            <w:tcW w:w="1353" w:type="dxa"/>
          </w:tcPr>
          <w:p w:rsidR="000B6408" w:rsidRPr="00DB1A88" w:rsidRDefault="00DB1A88" w:rsidP="000B6408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A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B6408" w:rsidRPr="00A60CFB" w:rsidRDefault="000B6408" w:rsidP="000B6408">
            <w:pPr>
              <w:tabs>
                <w:tab w:val="left" w:pos="5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Проезд перекрестков</w:t>
            </w:r>
          </w:p>
        </w:tc>
        <w:tc>
          <w:tcPr>
            <w:tcW w:w="8259" w:type="dxa"/>
          </w:tcPr>
          <w:p w:rsidR="000B6408" w:rsidRPr="00A60CFB" w:rsidRDefault="000B6408" w:rsidP="000B6408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Общие правила проезда перекрестков. Случаи, когда водители трамваев имеют преимущества.</w:t>
            </w:r>
          </w:p>
          <w:p w:rsidR="000B6408" w:rsidRPr="00A60CFB" w:rsidRDefault="000B6408" w:rsidP="000B6408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Регулируемые перекрестки. Взаимодействие сигналов светофора и знаков приоритета. Порядок и очередность движения на регулируемом перекрестке.</w:t>
            </w:r>
          </w:p>
          <w:p w:rsidR="000B6408" w:rsidRPr="00A60CFB" w:rsidRDefault="000B6408" w:rsidP="000B6408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Нерегулируемые перекрестки. Порядок движения на перекрестках равнозначных дорог. Порядок движения на перекрестках неравнозначных дорог.</w:t>
            </w:r>
          </w:p>
          <w:p w:rsidR="000B6408" w:rsidRPr="00A60CFB" w:rsidRDefault="000B6408" w:rsidP="000B6408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 xml:space="preserve">Очередность проезда перекрестка, когда главная дорога меняет направление. </w:t>
            </w:r>
          </w:p>
          <w:p w:rsidR="000B6408" w:rsidRPr="00A60CFB" w:rsidRDefault="000B6408" w:rsidP="000B6408">
            <w:pPr>
              <w:tabs>
                <w:tab w:val="left" w:pos="560"/>
              </w:tabs>
              <w:ind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>Действия водителя в случае, если он не может определить наличие покрытия на дороге (темное время суток, грязь, снег и т.п.) и при отсутствии знаков приоритета.</w:t>
            </w:r>
          </w:p>
        </w:tc>
        <w:tc>
          <w:tcPr>
            <w:tcW w:w="1353" w:type="dxa"/>
          </w:tcPr>
          <w:p w:rsidR="000B6408" w:rsidRPr="00A60CFB" w:rsidRDefault="00041CD0" w:rsidP="000B6408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41CD0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41CD0" w:rsidRPr="00A60CFB" w:rsidRDefault="00041CD0" w:rsidP="000B6408">
            <w:pPr>
              <w:tabs>
                <w:tab w:val="left" w:pos="5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9" w:type="dxa"/>
          </w:tcPr>
          <w:p w:rsidR="00DB1A88" w:rsidRPr="00DB1A88" w:rsidRDefault="00DB1A88" w:rsidP="00DB1A88">
            <w:pPr>
              <w:tabs>
                <w:tab w:val="left" w:pos="560"/>
              </w:tabs>
              <w:ind w:firstLine="12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B1A8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Практическое занятие </w:t>
            </w:r>
          </w:p>
          <w:p w:rsidR="00041CD0" w:rsidRPr="00A60CFB" w:rsidRDefault="00DB1A88" w:rsidP="00DB1A88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DB1A88">
              <w:t>Решение комплексных задач. Разбор типичных дорожно-транспортных ситуаций с использованием технических средств обучения, макетов, стендов и т.д.</w:t>
            </w:r>
          </w:p>
        </w:tc>
        <w:tc>
          <w:tcPr>
            <w:tcW w:w="1353" w:type="dxa"/>
          </w:tcPr>
          <w:p w:rsidR="00041CD0" w:rsidRDefault="00DB1A88" w:rsidP="000B6408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08" w:type="dxa"/>
            <w:shd w:val="clear" w:color="auto" w:fill="auto"/>
          </w:tcPr>
          <w:p w:rsidR="00041CD0" w:rsidRPr="00A60CFB" w:rsidRDefault="00041CD0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B6408" w:rsidRPr="00A60CFB" w:rsidRDefault="000B6408" w:rsidP="000B6408">
            <w:pPr>
              <w:tabs>
                <w:tab w:val="left" w:pos="5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>Проезд пешеходных переходов, остановок маршрутных транспортных средств и железнодорожных переездов</w:t>
            </w:r>
          </w:p>
        </w:tc>
        <w:tc>
          <w:tcPr>
            <w:tcW w:w="8259" w:type="dxa"/>
          </w:tcPr>
          <w:p w:rsidR="000B6408" w:rsidRPr="00A60CFB" w:rsidRDefault="000B6408" w:rsidP="000B6408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Пешеходные переходы и остановки маршрутных транспортных средств. Обязанности водителя, приближающегося к нерегулируемому пешеходному переходу, остановке маршрутных транспортных средств или транспортному средству, имеющему опознавательный знак «Перевозка детей».</w:t>
            </w:r>
            <w:r w:rsidR="00413D21">
              <w:t xml:space="preserve"> </w:t>
            </w:r>
            <w:r w:rsidRPr="00A60CFB">
              <w:t>Железнодорожные переезды. Разновидности железнодорожных переездов. Устройство и особенности работы современной железнодорожной сигнализации на переездах. Порядок движения транспортных средств.</w:t>
            </w:r>
          </w:p>
          <w:p w:rsidR="000B6408" w:rsidRPr="00A60CFB" w:rsidRDefault="000B6408" w:rsidP="00413D21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Правила остановки транспортных средств перед переездом. Обязанности водителя при вынужденной остановке на переезде.</w:t>
            </w:r>
            <w:r w:rsidR="00413D21">
              <w:t xml:space="preserve"> </w:t>
            </w:r>
            <w:r w:rsidRPr="00A60CFB">
              <w:t>Запрещения, действующие на железнодорожном переезде.</w:t>
            </w:r>
            <w:r w:rsidR="00413D21">
              <w:t xml:space="preserve"> </w:t>
            </w:r>
            <w:r w:rsidRPr="00A60CFB">
              <w:t>Случаи, требующие согласования условий движения через переезд с начальником дистанции пути железной дороги.</w:t>
            </w:r>
            <w:r w:rsidR="00413D21">
              <w:t xml:space="preserve"> </w:t>
            </w:r>
            <w:r w:rsidRPr="00A60CFB">
              <w:t>Опасные последствия нарушения правил проезда пешеходных переходов, остановок маршрутных транспортных средств и железнодорожных переездов.</w:t>
            </w:r>
          </w:p>
        </w:tc>
        <w:tc>
          <w:tcPr>
            <w:tcW w:w="1353" w:type="dxa"/>
          </w:tcPr>
          <w:p w:rsidR="000B6408" w:rsidRPr="00A60CFB" w:rsidRDefault="000B6408" w:rsidP="000B6408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B6408" w:rsidRPr="00A60CFB" w:rsidRDefault="000B6408" w:rsidP="000B6408">
            <w:pPr>
              <w:tabs>
                <w:tab w:val="left" w:pos="560"/>
              </w:tabs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259" w:type="dxa"/>
          </w:tcPr>
          <w:p w:rsidR="000B6408" w:rsidRPr="00A60CFB" w:rsidRDefault="00041CD0" w:rsidP="000B6408">
            <w:pPr>
              <w:tabs>
                <w:tab w:val="left" w:pos="560"/>
              </w:tabs>
              <w:ind w:firstLine="12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Практическое занятие </w:t>
            </w:r>
          </w:p>
          <w:p w:rsidR="000B6408" w:rsidRPr="00A60CFB" w:rsidRDefault="000B6408" w:rsidP="000B6408">
            <w:pPr>
              <w:tabs>
                <w:tab w:val="left" w:pos="560"/>
              </w:tabs>
              <w:ind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>Решение комплексных задач. Разбор типичных дорожно-транспортных ситуаций с использованием технических средств обучения, макетов, стендов и т.д.</w:t>
            </w:r>
          </w:p>
        </w:tc>
        <w:tc>
          <w:tcPr>
            <w:tcW w:w="1353" w:type="dxa"/>
          </w:tcPr>
          <w:p w:rsidR="000B6408" w:rsidRPr="00A60CFB" w:rsidRDefault="000B6408" w:rsidP="000B6408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08" w:type="dxa"/>
            <w:shd w:val="clear" w:color="auto" w:fill="auto"/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B6408" w:rsidRPr="00A60CFB" w:rsidRDefault="000B6408" w:rsidP="000B6408">
            <w:pPr>
              <w:tabs>
                <w:tab w:val="left" w:pos="5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Порядок использования внешних световых приборов и звуковых сигналов</w:t>
            </w:r>
          </w:p>
        </w:tc>
        <w:tc>
          <w:tcPr>
            <w:tcW w:w="8259" w:type="dxa"/>
          </w:tcPr>
          <w:p w:rsidR="000B6408" w:rsidRPr="00A60CFB" w:rsidRDefault="000B6408" w:rsidP="000B6408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Правила пользования внешними световыми приборами и звуковыми сигналами.</w:t>
            </w:r>
          </w:p>
          <w:p w:rsidR="000B6408" w:rsidRPr="00A60CFB" w:rsidRDefault="000B6408" w:rsidP="008B77F9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 xml:space="preserve">Включение ближнего света фар в светлое время суток. Действия водителя при ослеплении. Порядок использования противотуманных фар, фары-прожектора, фары-искателя и задних противотуманных фонарей, знака </w:t>
            </w:r>
            <w:proofErr w:type="spellStart"/>
            <w:r w:rsidRPr="00A60CFB">
              <w:t>автопоезда.Случаи</w:t>
            </w:r>
            <w:proofErr w:type="spellEnd"/>
            <w:r w:rsidRPr="00A60CFB">
              <w:t xml:space="preserve">, разрешающие применение звуковых сигналов. </w:t>
            </w:r>
          </w:p>
        </w:tc>
        <w:tc>
          <w:tcPr>
            <w:tcW w:w="1353" w:type="dxa"/>
          </w:tcPr>
          <w:p w:rsidR="000B6408" w:rsidRPr="00A60CFB" w:rsidRDefault="000B6408" w:rsidP="000B6408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B6408" w:rsidRPr="00A60CFB" w:rsidRDefault="000B6408" w:rsidP="000B6408">
            <w:pPr>
              <w:tabs>
                <w:tab w:val="left" w:pos="5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Буксировка транспортных средств, п</w:t>
            </w: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>еревозка людей и грузов</w:t>
            </w:r>
          </w:p>
        </w:tc>
        <w:tc>
          <w:tcPr>
            <w:tcW w:w="8259" w:type="dxa"/>
          </w:tcPr>
          <w:p w:rsidR="000B6408" w:rsidRPr="00A60CFB" w:rsidRDefault="000B6408" w:rsidP="000B6408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 xml:space="preserve">Буксировка механических транспортных средств. Условия и порядок буксировки механических транспортных средств на гибкой сцепке, жесткой сцепке и методом частичной </w:t>
            </w:r>
            <w:proofErr w:type="spellStart"/>
            <w:r w:rsidRPr="00A60CFB">
              <w:t>погрузки.Случаи</w:t>
            </w:r>
            <w:proofErr w:type="spellEnd"/>
            <w:r w:rsidRPr="00A60CFB">
              <w:t>, когда буксировка запрещена.</w:t>
            </w:r>
          </w:p>
          <w:p w:rsidR="000B6408" w:rsidRPr="00A60CFB" w:rsidRDefault="000B6408" w:rsidP="000B6408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Перевозка людей в буксируемых и буксирующих транспортных средствах. Опасные последствия несоблюдения правил буксировки механических транспортных средств.</w:t>
            </w:r>
          </w:p>
          <w:p w:rsidR="000B6408" w:rsidRPr="00A60CFB" w:rsidRDefault="000B6408" w:rsidP="000B6408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Учебная езда. Условия, при которых разрешается учебная езда. Требования к обучающему, обучаемому и учебному механическому транспортному средству.</w:t>
            </w:r>
            <w:r w:rsidR="00413D21">
              <w:t xml:space="preserve"> </w:t>
            </w:r>
            <w:r w:rsidRPr="00A60CFB">
              <w:t xml:space="preserve">Требования к движению </w:t>
            </w:r>
            <w:r w:rsidRPr="00A60CFB">
              <w:lastRenderedPageBreak/>
              <w:t>велосипедистов, мопедов, гужевых повозок, а также прогону животных (запреты и возрастной ценз с которого разрешается управление).  Требование к перевозке людей в грузовом автомобиле. Обязанности водителя перед началом движения. Скорость движения при перевозке людей. Дополнительные требования при перевозке детей. Случаи, когда запрещается перевозка людей.</w:t>
            </w:r>
            <w:r w:rsidR="00413D21">
              <w:t xml:space="preserve"> </w:t>
            </w:r>
            <w:r w:rsidRPr="00A60CFB">
              <w:t>Правила размещения и закрепления груза на транспортном средстве. Перевозка грузов, выступающих за габариты транспортного средства.</w:t>
            </w:r>
          </w:p>
          <w:p w:rsidR="000B6408" w:rsidRPr="00A60CFB" w:rsidRDefault="000B6408" w:rsidP="00413D21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Обозначение перевозимого груза. Случаи, требующие согласования условий движения транспортных средств с ГИБДД.</w:t>
            </w:r>
            <w:r w:rsidR="00413D21">
              <w:t xml:space="preserve"> </w:t>
            </w:r>
            <w:r w:rsidRPr="00A60CFB">
              <w:t>Опасные последствия несоблюдения правил перевозки людей и грузов.</w:t>
            </w:r>
          </w:p>
        </w:tc>
        <w:tc>
          <w:tcPr>
            <w:tcW w:w="1353" w:type="dxa"/>
          </w:tcPr>
          <w:p w:rsidR="000B6408" w:rsidRPr="00A60CFB" w:rsidRDefault="000A2145" w:rsidP="000B6408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308" w:type="dxa"/>
            <w:shd w:val="clear" w:color="auto" w:fill="auto"/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B6408" w:rsidRPr="00A60CFB" w:rsidRDefault="000B6408" w:rsidP="000B6408">
            <w:pPr>
              <w:tabs>
                <w:tab w:val="left" w:pos="5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оборудованию и </w:t>
            </w: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техническому состоянию</w:t>
            </w: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транспортных средств</w:t>
            </w:r>
          </w:p>
        </w:tc>
        <w:tc>
          <w:tcPr>
            <w:tcW w:w="8259" w:type="dxa"/>
          </w:tcPr>
          <w:p w:rsidR="000B6408" w:rsidRPr="00A60CFB" w:rsidRDefault="000B6408" w:rsidP="000B6408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Общие требования. Условия, при которых запрещена эксплуатация транспортных средств.</w:t>
            </w:r>
          </w:p>
          <w:p w:rsidR="000B6408" w:rsidRPr="00A60CFB" w:rsidRDefault="000B6408" w:rsidP="00413D21">
            <w:pPr>
              <w:pStyle w:val="a7"/>
              <w:widowControl w:val="0"/>
              <w:spacing w:line="240" w:lineRule="auto"/>
              <w:ind w:firstLine="12"/>
              <w:jc w:val="left"/>
            </w:pPr>
            <w:r w:rsidRPr="00A60CFB">
              <w:t>Неисправности, при возникновении которых водитель должен принять меры к их устранению, а если это невозможно – следовать к месту стоянки или ремонта с соблюдением необходимых мер предосторожности.</w:t>
            </w:r>
            <w:r w:rsidR="00413D21">
              <w:t xml:space="preserve"> </w:t>
            </w:r>
            <w:r w:rsidRPr="00A60CFB">
              <w:t>Неисправности, при которых запрещено дальнейшее движение.</w:t>
            </w:r>
            <w:r w:rsidR="00413D21">
              <w:t xml:space="preserve"> </w:t>
            </w:r>
            <w:r w:rsidRPr="00A60CFB">
              <w:t>Опасные последствия эксплуатации транспортного средства с неисправностями, угрожающими безопасности дорожного движения.  Требования к оборудованию транспортных средств государственными регистрационными знаками и обозначениями.</w:t>
            </w:r>
          </w:p>
        </w:tc>
        <w:tc>
          <w:tcPr>
            <w:tcW w:w="1353" w:type="dxa"/>
          </w:tcPr>
          <w:p w:rsidR="000B6408" w:rsidRPr="00A60CFB" w:rsidRDefault="000A2145" w:rsidP="000B6408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B6408" w:rsidRPr="00A60CFB" w:rsidRDefault="000B6408" w:rsidP="000B6408">
            <w:pPr>
              <w:pStyle w:val="a7"/>
              <w:widowControl w:val="0"/>
              <w:spacing w:line="240" w:lineRule="auto"/>
              <w:ind w:firstLine="0"/>
              <w:jc w:val="left"/>
            </w:pPr>
            <w:r w:rsidRPr="00A60CFB">
              <w:rPr>
                <w:b/>
              </w:rPr>
              <w:t xml:space="preserve">Раздел 2. </w:t>
            </w:r>
            <w:r>
              <w:rPr>
                <w:b/>
              </w:rPr>
              <w:t>Психофизиологические основы деятельности водителя</w:t>
            </w:r>
          </w:p>
        </w:tc>
        <w:tc>
          <w:tcPr>
            <w:tcW w:w="8259" w:type="dxa"/>
          </w:tcPr>
          <w:p w:rsidR="000B6408" w:rsidRPr="00A60CFB" w:rsidRDefault="000B6408" w:rsidP="000B6408">
            <w:pPr>
              <w:tabs>
                <w:tab w:val="left" w:pos="560"/>
              </w:tabs>
              <w:ind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3" w:type="dxa"/>
          </w:tcPr>
          <w:p w:rsidR="000B6408" w:rsidRPr="005D0623" w:rsidRDefault="0062085F" w:rsidP="000B6408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62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308" w:type="dxa"/>
            <w:shd w:val="clear" w:color="auto" w:fill="auto"/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F379D9" w:rsidRDefault="000B6408" w:rsidP="000B640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379D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Познавательные функции, системы восприятия и</w:t>
            </w:r>
          </w:p>
          <w:p w:rsidR="000B6408" w:rsidRPr="00F379D9" w:rsidRDefault="000B6408" w:rsidP="000B6408">
            <w:pPr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F379D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психомоторные навыки</w:t>
            </w:r>
          </w:p>
          <w:p w:rsidR="000B6408" w:rsidRPr="00A60CFB" w:rsidRDefault="000B6408" w:rsidP="000B6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C1590F" w:rsidRDefault="000B6408" w:rsidP="000B640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Познавательные функции, системы восприятия и психомоторные навыки: понятие о</w:t>
            </w:r>
          </w:p>
          <w:p w:rsidR="000B6408" w:rsidRPr="00C1590F" w:rsidRDefault="000B6408" w:rsidP="000B640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познавательных функциях (внимание, восприятие, память, мышление); внимание и его свойства(устойчивость, концентрация, распределение, переключение, объем); причины отвлечения внимания во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время управления транспортным средством; способность сохранять внимание при наличии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отвлекающих факторов; </w:t>
            </w:r>
            <w:proofErr w:type="spellStart"/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монотония</w:t>
            </w:r>
            <w:proofErr w:type="spellEnd"/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; влияние усталости и сонливости на свойства внимания; способы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профилактики усталости; виды информации; выбор необходимой информации в процессе управления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транспортным средством; информационная перегрузка; системы восприятия и их значение в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деятельности водителя; опасности, связанные с неправильным восприятием дорожной обстановки;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зрительная система; поле зрения, острота зрения и зона видимости; периферическое и центральное</w:t>
            </w:r>
          </w:p>
          <w:p w:rsidR="000B6408" w:rsidRPr="00C1590F" w:rsidRDefault="000B6408" w:rsidP="000B640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зрение; факторы, влияющие на уменьшение поля зрения водителя; другие системы восприятия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(слуховая система, вестибулярная система, суставно-мышечное чувство, интероцепция) и их значение в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деятельности водителя; влияние скорости движения транспортного средства, алкоголя, медикаментов и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эмоциональных состояний водителя на восприятие дорожной обстановки; память; виды памяти и их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значение для накопления профессионального опыта; мышление; анализ и синтез как основные процессы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мышления; оперативное мышление и прогнозирование; навыки распознавания опасных ситуаций;</w:t>
            </w:r>
          </w:p>
          <w:p w:rsidR="000B6408" w:rsidRPr="00A60CFB" w:rsidRDefault="000B6408" w:rsidP="00413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принятие решения в различных дорожных ситуациях; важность принятия правильного решения на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дороге; формирование психомоторных навыков управления автомобилем; влияние возрастных и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13D21"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тендерных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различий на формирование психомоторных навыков; простая и сложная сенсомоторные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реакции, реакция в опасной зоне; факторы, влияющие на быстроту реакции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</w:pPr>
            <w:r w:rsidRPr="00A60CF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 </w:t>
            </w:r>
            <w:r w:rsidRPr="00C1590F">
              <w:rPr>
                <w:rFonts w:ascii="Times New Roman" w:hAnsi="Times New Roman" w:cs="Times New Roman"/>
                <w:sz w:val="20"/>
                <w:szCs w:val="20"/>
              </w:rPr>
              <w:t>Этические основы деятельности водителя</w:t>
            </w:r>
          </w:p>
          <w:p w:rsidR="000B6408" w:rsidRPr="00A60CFB" w:rsidRDefault="000B6408" w:rsidP="000B6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C1590F" w:rsidRDefault="000B6408" w:rsidP="000B640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Этические основы деятельности водителя: цели обучения управлению транспортным средством;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мотивация в жизни и на дороге; мотивация достижения успеха и избегания неудач; склонность к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рискованному поведению на дороге; формирование привычек; ценности человека, группы и водителя;</w:t>
            </w:r>
          </w:p>
          <w:p w:rsidR="000B6408" w:rsidRPr="00C1590F" w:rsidRDefault="000B6408" w:rsidP="000B640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свойства личности и темперамент; влияние темперамента на стиль вождения; негативное социальное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научение; понятие социального давления; влияние рекламы, прессы и киноиндустрии на поведение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водителя; ложное чувство безопасности; влияние социальной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роли и социального окружения на стиль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вождения; способы нейтрализации социального давления в процессе управления транспортным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средством; представление об этике и этических нормах; этические нормы водителя; ответственность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водителя за безопасность на дороге; взаимоотношения водителя с другими участниками дорожного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движения; уязвимые участники дорожного движения, требующие особого внимания (пешеходы,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велосипедисты, дети, пожилые люди, инвалиды); причины предоставления преимущества на дороге</w:t>
            </w:r>
          </w:p>
          <w:p w:rsidR="000B6408" w:rsidRPr="00C1590F" w:rsidRDefault="000B6408" w:rsidP="000B640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транспортным средствам, оборудованным специальными световыми и звуковыми сигналами;</w:t>
            </w:r>
          </w:p>
          <w:p w:rsidR="000B6408" w:rsidRPr="00A60CFB" w:rsidRDefault="000B6408" w:rsidP="00413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особенности поведения водителей и пешеходов в жилых зонах и в местах парковки</w:t>
            </w: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</w:pPr>
            <w:r w:rsidRPr="00A60CF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C1590F" w:rsidRDefault="000B6408" w:rsidP="000B640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Основы эффективного общения</w:t>
            </w:r>
          </w:p>
          <w:p w:rsidR="000B6408" w:rsidRPr="00C1590F" w:rsidRDefault="000B6408" w:rsidP="000B640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B6408" w:rsidRPr="00A60CFB" w:rsidRDefault="000B6408" w:rsidP="000B6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C1590F" w:rsidRDefault="000B6408" w:rsidP="000B640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Основы эффективного общения: понятие общения, его функции, этапы общения; стороны</w:t>
            </w:r>
          </w:p>
          <w:p w:rsidR="000B6408" w:rsidRPr="00A60CFB" w:rsidRDefault="000B6408" w:rsidP="00413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общения, их общая характеристика (общение как обмен информацией, общение как взаимодействие,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общение как восприятие и понимание других людей); характеристика вербальных и невербальных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средств общения; основные "эффекты" в восприятии других людей; виды общения (деловое, личное);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качества человека, важные для общения; стили общения; барьеры в межличностном общении, причины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 условия их формирования; общение в условиях конфликта; особенности эффективного общения;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правила, повышающие эффективность общения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</w:pPr>
            <w:r w:rsidRPr="00A60CF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C1590F" w:rsidRDefault="000B6408" w:rsidP="000B640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Эмоциональные состояния и профилактика</w:t>
            </w:r>
          </w:p>
          <w:p w:rsidR="000B6408" w:rsidRPr="00C1590F" w:rsidRDefault="000B6408" w:rsidP="000B640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конфликтов</w:t>
            </w:r>
          </w:p>
          <w:p w:rsidR="000B6408" w:rsidRPr="00A60CFB" w:rsidRDefault="000B6408" w:rsidP="000B640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C1590F" w:rsidRDefault="000B6408" w:rsidP="000B640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Эмоциональные состояния и профилактика конфликтов: эмоции и поведение водителя;</w:t>
            </w:r>
          </w:p>
          <w:p w:rsidR="000B6408" w:rsidRPr="00A60CFB" w:rsidRDefault="000B6408" w:rsidP="00413D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эмоциональные состояния (гнев, тревога, страх, эйфория, стресс, фрустрация); изменение восприятия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дорожной ситуации и поведения в различных эмоциональных состояниях; управление поведением на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дороге; экстренные меры реагирования; способы </w:t>
            </w:r>
            <w:proofErr w:type="spellStart"/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саморегуляции</w:t>
            </w:r>
            <w:proofErr w:type="spellEnd"/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эмоциональных состояний;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конфликтные ситуации и конфликты на дороге; причины агрессии и враждебности у водителей и других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участников дорожного движения; тип мышления, приводящий к агрессивному поведению; изменение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поведения водителя после употребления алкоголя и медикаментов; влияние плохого самочувствия на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поведение водителя; профилактика конфликтов; правила взаимодействия с агрессивным водителем.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C1590F" w:rsidRDefault="000B6408" w:rsidP="000B640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Саморегуляция</w:t>
            </w:r>
            <w:proofErr w:type="spellEnd"/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 профилактика конфликтов</w:t>
            </w:r>
          </w:p>
          <w:p w:rsidR="000B6408" w:rsidRPr="00C1590F" w:rsidRDefault="000B6408" w:rsidP="000B640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(психологический практикум)</w:t>
            </w:r>
          </w:p>
          <w:p w:rsidR="000B6408" w:rsidRPr="00A60CFB" w:rsidRDefault="000B6408" w:rsidP="000B640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C1590F" w:rsidRDefault="000B6408" w:rsidP="000B640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Саморегуляция</w:t>
            </w:r>
            <w:proofErr w:type="spellEnd"/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 профилактика конфликтов: приобретение практического опыта оценки</w:t>
            </w:r>
          </w:p>
          <w:p w:rsidR="000B6408" w:rsidRPr="00A60CFB" w:rsidRDefault="000B6408" w:rsidP="00413D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собственного психического состояния и поведения, опыта </w:t>
            </w:r>
            <w:proofErr w:type="spellStart"/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саморегуляции</w:t>
            </w:r>
            <w:proofErr w:type="spellEnd"/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, а также первичных навыков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профилактики конфликтов; решение ситуационных задач по оценке психического состояния, </w:t>
            </w:r>
            <w:proofErr w:type="spellStart"/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поведения</w:t>
            </w:r>
            <w:proofErr w:type="gramStart"/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,п</w:t>
            </w:r>
            <w:proofErr w:type="gramEnd"/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рофилактике</w:t>
            </w:r>
            <w:proofErr w:type="spellEnd"/>
            <w:r w:rsidRPr="00C1590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конфликтов и общению в условиях конфликта. Психологический практикум</w:t>
            </w:r>
            <w:r w:rsidR="00413D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. </w:t>
            </w:r>
            <w:r w:rsidR="000A2145" w:rsidRPr="00DB1A8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Практическое занятие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62085F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 3</w:t>
            </w:r>
            <w:r w:rsidRPr="00A60CFB">
              <w:rPr>
                <w:rFonts w:ascii="Times New Roman" w:hAnsi="Times New Roman" w:cs="Times New Roman"/>
                <w:b/>
                <w:sz w:val="20"/>
                <w:szCs w:val="20"/>
              </w:rPr>
              <w:t>. Основы управления транспортным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A60C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средствам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A60C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ind w:firstLine="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5D0623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D062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</w:t>
            </w:r>
            <w:r w:rsidR="000A2145" w:rsidRPr="005D062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Дорожное движение 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403A83" w:rsidRDefault="000B6408" w:rsidP="000B640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Дорожное движение: дорожное движение как система управления водитель-автомобиль-дорога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(ВАД); показатели качества функционирования системы ВАД; понятие о дорожно-транспортном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происшествии (ДТП); виды дорожно-транспортных происшествий; причины возникновения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дорожно-транспортных происшествий; анализ безопасности дорожного движения (БДД) в России;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система водитель-автомобиль (ВА); цели и задачи управления транспортным средством; различие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целей и задач управления транспортным средством при участии в спортивных соревнованиях и при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участии в дорожном движении; элементы системы водитель-автомобиль; показатели качества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управления транспортным средством: эффективность и безопасность; безаварийность как условие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достижения цели управления транспортным средством; классификация автомобильных дорог;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транспортный поток; средняя скорость; интенсивность движения и плотность транспортного потока;</w:t>
            </w:r>
          </w:p>
          <w:p w:rsidR="000B6408" w:rsidRPr="00A60CFB" w:rsidRDefault="000B6408" w:rsidP="00413D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пропускная способность дороги; средняя скорость и плотность транспортного потока; соответствующие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пропускной способности дороги; причины возникновения заторов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Профессиональная надежность водителя</w:t>
            </w:r>
          </w:p>
          <w:p w:rsidR="000B6408" w:rsidRPr="00A60CFB" w:rsidRDefault="000B6408" w:rsidP="000B6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403A83" w:rsidRDefault="000B6408" w:rsidP="000B640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Профессиональная надежность водителя: понятие о надежности водителя; анализ деятельности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водителя; информация, необходимая водителю для управления транспортным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>средством; обработка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информации; сравнение текущей информации с безопасными значениями; сформированными в памяти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водителя, в процессе обучения и накопления опыта; штатные и нештатные ситуации; снижение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надежности водителя при неожиданном возникновении нештатной ситуации; влияние прогноза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возникновения нештатной ситуации, стажа и возраста водителя на время его реакции; влияние скорости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движения транспортного средства на размеры поля зрения и концентрацию внимания; влияние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личностных качеств водителя на надежность управления транспортным средством; влияние утомления</w:t>
            </w:r>
          </w:p>
          <w:p w:rsidR="000B6408" w:rsidRPr="00A60CFB" w:rsidRDefault="000B6408" w:rsidP="00413D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на надежность водителя; зависимость надежности водителя от продолжительности управления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автомобилем; режим труда и отдыха водителя; зависимость надежности водителя от различных видов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недомоганий, продолжительности нетрудоспособности в течение года, различных видов заболеваний,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курения и степени опьянения; мотивы безопасного и эффективного управления транспортным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03A8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средством.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</w:pPr>
            <w:r w:rsidRPr="00A60CF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Влияние свойств транспортного средства на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эффективность и безопасность управления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797FB0" w:rsidRDefault="000B6408" w:rsidP="000B640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Влияние свойств транспортного средства на эффективность и безопасность управления: силы,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действующие на транспортное средство в различных условиях движения; уравнение тягового баланса;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сила сцепления колес с дорогой; понятие о коэффициенте сцепления; изменение коэффициента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сцепления в зависимости от погодных условий, режимов движения транспортного средства, состояния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шин и дорожного покрытия; условие движения без буксования колес; свойства эластичного колеса; круг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силы сцепления; влияние величины продольной реакции на поперечную реакцию; деформации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автошины при разгоне, торможении, действии боковой силы; угол увода; </w:t>
            </w:r>
            <w:proofErr w:type="spellStart"/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гидроскольжение</w:t>
            </w:r>
            <w:proofErr w:type="spellEnd"/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и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аквапланирование</w:t>
            </w:r>
            <w:proofErr w:type="spellEnd"/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шины; силы и моменты, действующие на транспортное средство при торможении и</w:t>
            </w:r>
          </w:p>
          <w:p w:rsidR="000B6408" w:rsidRPr="00A60CFB" w:rsidRDefault="000B6408" w:rsidP="00413D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при криволинейном движении; скоростные и тормозные свойства, </w:t>
            </w:r>
            <w:proofErr w:type="spellStart"/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поворачиваемость</w:t>
            </w:r>
            <w:proofErr w:type="spellEnd"/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транспортного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средства; устойчивость продольного и бокового движения транспортного средства; условия потери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устойчивости бокового движения транспортного средства при разгоне, торможении и повороте;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устойчивость против опрокидывания; резервы устойчивости транспортного средства; управляемость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продольным и боковым движением транспортного средства; влияние технического состояния систем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управления, подвески и шин на управляемость.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Дорожные условия и безопасность движения</w:t>
            </w:r>
          </w:p>
          <w:p w:rsidR="000B6408" w:rsidRPr="00A60CFB" w:rsidRDefault="000B6408" w:rsidP="000B6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797FB0" w:rsidRDefault="000B6408" w:rsidP="000B640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Дорожные условия и безопасность движения: динамический габарит транспортного средства;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опасное пространство, возникающее вокруг транспортного средства при движении; изменение размеров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и формы опасного пространства при изменении скорости и траектории движения транспортного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средства; понятие о тормозном и остановочном пути; зависимость расстояния, пройденного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транспортным средством за время реакции водителя и время срабатывания тормозного привода, от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скорости движения транспортного средства, его технического состояния, а также состояния дорожного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покрытия; безопасная дистанция в секундах и метрах; способы контроля безопасной дистанции;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безопасный боковой интервал; резервы управления скоростью, ускорением, дистанцией и боковым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интервалом; условия безопасного управления; дорожные условия и прогнозирование изменения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дорожной ситуации; выбор скорости, ускорения, дистанции и бокового интервала с учетом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г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еометрических параметров дороги и условий движения; влияние плотности транспортного потока на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вероятность и тип ДТП; зависимость безопасной дистанции от категорий транспортных средств в паре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"ведущий - ведомый"; безопасные условия обгона (опережения); повышение риска ДТП при увеличении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отклонения скорости транспортного средства от средней скорости транспортного потока; повышение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вероятности возникновения ДТП при увеличении неравномерности движения транспортного средства в</w:t>
            </w:r>
          </w:p>
          <w:p w:rsidR="008B77F9" w:rsidRPr="00A60CFB" w:rsidRDefault="000B6408" w:rsidP="008B77F9">
            <w:pPr>
              <w:ind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транспортном </w:t>
            </w:r>
            <w:proofErr w:type="gramStart"/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потоке</w:t>
            </w:r>
            <w:proofErr w:type="gramEnd"/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..</w:t>
            </w: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B6408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145" w:rsidRPr="00DB1A88" w:rsidRDefault="000A2145" w:rsidP="000A2145">
            <w:pPr>
              <w:tabs>
                <w:tab w:val="left" w:pos="560"/>
              </w:tabs>
              <w:ind w:firstLine="12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B1A8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Практическое занятие </w:t>
            </w:r>
          </w:p>
          <w:p w:rsidR="000B6408" w:rsidRPr="00A60CFB" w:rsidRDefault="000A2145" w:rsidP="000A2145">
            <w:pPr>
              <w:ind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DB1A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Решение ситуационных задач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62085F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08" w:rsidRPr="00A60CFB" w:rsidRDefault="000B6408" w:rsidP="000B6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2085F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797FB0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A60C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Принципы эффективного и безопасного управления</w:t>
            </w:r>
          </w:p>
          <w:p w:rsidR="0062085F" w:rsidRPr="00A60CFB" w:rsidRDefault="0062085F" w:rsidP="00620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транспортным средством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797FB0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Принципы эффективного и безопасного управления транспортным средством: влияние опыта,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приобретаемого водителем, на уровень аварийности в дорожном движении; наиболее опасный период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накопления водителем опыта; условия безопасного управления транспортным средством;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регулирование скорости движения транспортного средства с учетом плотности транспортного потока;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показатели эффективности управления транспортным средством; зависимость средней скорости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транспортного средства от его максимальной скорости в транспортных потоках различной плотности;</w:t>
            </w:r>
          </w:p>
          <w:p w:rsidR="0062085F" w:rsidRPr="00A60CFB" w:rsidRDefault="0062085F" w:rsidP="00413D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снижение эксплуатационного расхода топлива - действенный способ повышения эффективности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управления транспортным средством; безопасное и эффективное управления транспортным средством;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проблема экологической безопасности; принципы экономичного управления транспортным средством;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факторы, влияющие на эксплуатационный расход топлива</w:t>
            </w:r>
            <w:proofErr w:type="gramStart"/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.</w:t>
            </w:r>
            <w:r w:rsidRPr="00797FB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2085F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797FB0" w:rsidRDefault="0062085F" w:rsidP="006208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97F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Обеспечение безопасности наиболее уязвимых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участников дорожного движения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797FB0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Обеспечение безопасности наиболее уязвимых участников дорожного движения: безопасность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пассажиров транспортных средств; результаты исследований, позволяющие утверждать о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необходимости и эффективности использования ремней безопасности; опасные последствия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срабатывания подушек безопасности для </w:t>
            </w:r>
            <w:proofErr w:type="spellStart"/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непристегнутых</w:t>
            </w:r>
            <w:proofErr w:type="spellEnd"/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водителя и пассажиров транспортных средств;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использование ремней безопасности; детская пассажирская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безопасность; назначение, правила подбора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и установки детских удерживающих устройств; необходимость использования детских удерживающих</w:t>
            </w:r>
          </w:p>
          <w:p w:rsidR="0062085F" w:rsidRPr="00797FB0" w:rsidRDefault="0062085F" w:rsidP="00413D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устрой</w:t>
            </w:r>
            <w:proofErr w:type="gramStart"/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ств пр</w:t>
            </w:r>
            <w:proofErr w:type="gramEnd"/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и перевозке детей до 12-летнего возраста; подушки безопасности для пешеходов 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велосипедистов; </w:t>
            </w:r>
            <w:proofErr w:type="spellStart"/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световозвращающие</w:t>
            </w:r>
            <w:proofErr w:type="spellEnd"/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элементы, их типы и эффективность использования; особенности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проезда нерегулируемых пешеходных переходов, расположенных вблизи детских учреждений;</w:t>
            </w:r>
            <w:r w:rsidR="00413D21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797FB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обеспечение безопасности пешеходов и велосипедистов при движении в жилых зонах.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2085F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797FB0" w:rsidRDefault="0062085F" w:rsidP="0062085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  <w:t>Раздел 4:</w:t>
            </w:r>
            <w:r w:rsidRPr="00797FB0"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  <w:t>Первая помощь при дорожно-транспортном происшествии".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797FB0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665024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6502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2085F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Организационно-правовые аспекты оказания</w:t>
            </w:r>
          </w:p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первой помощи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Организационно-правовые аспекты оказания первой помощи: понятие о видах ДТП, структуре 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особенностях дорожно-транспортного травматизма; организация и виды помощи пострадавшим в </w:t>
            </w:r>
            <w:proofErr w:type="spellStart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ДТП;нормативно-правовая</w:t>
            </w:r>
            <w:proofErr w:type="spellEnd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база, определяющая права, обязанности и ответственность при оказании первой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помощи; особенности оказания помощи детям, определяемые законодательно; понятие "первая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помощь"; перечень состояний, при которых оказывается первая помощь; перечень мероприятий по ее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оказанию; основные правила вызова скорой медицинской помощи, других специальных служб,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сотрудники которых обязаны оказывать первую помощь; соблюдение правил личной безопасности при</w:t>
            </w:r>
          </w:p>
          <w:p w:rsidR="0062085F" w:rsidRPr="001F321C" w:rsidRDefault="0062085F" w:rsidP="001C096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оказании первой помощи; простейшие меры профилактики инфекционных заболеваний, передающихся с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кровью и биологическими жидкостями человека; современные наборы средств и устройств для оказания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первой помощи (аптечка первой помощи (автомобильная), аптечка для оказания первой помощи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работникам); основные компоненты, их назначение; общая последовательность действий на месте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происшествия с наличием пострадавших; основные факторы, угрожающие жизни и здоровью при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оказании первой помощи, пути их устранения; извлечение и перемещение пострадавшего в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дорожно-транспортном происшествии.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2085F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Оказание первой помощи при отсутствии</w:t>
            </w:r>
          </w:p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сознания, остановке дыхания и</w:t>
            </w:r>
          </w:p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кровообращения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Оказание первой помощи при отсутствии сознания, остановке дыхания и кровообращения:</w:t>
            </w:r>
          </w:p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основные признаки жизни у пострадавшего; причины нарушения дыхания и кровообращения при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дорожно-транспортном происшествии; способы проверки сознания, дыхания, кровообращения у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пострадавшего в дорожно-транспортном происшествии; особенности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>сердечно-легочной реанимации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(СЛР) у пострадавших в дорожно-транспортном происшествии; современный алгоритм проведения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сердечно-легочной реанимации (СЛР); техника проведения искусственного дыхания и закрытого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массажа сердца; ошибки и осложнения, возникающие при выполнении реанимационных мероприятий;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прекращение СЛР; мероприятия, выполняемые после прекращения СЛР; особенности СЛР у детей;</w:t>
            </w:r>
          </w:p>
          <w:p w:rsidR="0062085F" w:rsidRPr="001F321C" w:rsidRDefault="0062085F" w:rsidP="001C096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порядок оказания первой помощи при частичном и полном нарушении проходимости верхних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дыхательных путей, вызванном инородным телом у пострадавших в сознании, без сознания;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особенности оказания первой помощи тучному пострадавшему, беременной женщине и ребенку.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2085F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B2411"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  <w:t>Практическое занятие: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оценка обстановки на месте дорожно-транспортного происшествия;</w:t>
            </w:r>
          </w:p>
          <w:p w:rsidR="0062085F" w:rsidRPr="001F321C" w:rsidRDefault="0062085F" w:rsidP="001C096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отработка вызова скорой медицинской помощи, других специальных служб, сотрудники которых обязаны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оказывать первую помощь; отработка навыков определения сознания у пострадавшего; отработка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приемов восстановления проходимости верхних дыхательных путей; оценка признаков жизни у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пострадавшего; отработка приемов искусственного дыхания "рот ко рту", "рот к носу", с применением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устройств для искусственного дыхания; отработка приемов закрытого массажа сердца; выполнение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алгоритма сердечно-легочной реанимации; отработка приема перевода пострадавшего в устойчивое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боковое положение; отработка приемов удаления инородного тела из верхних дыхательных путей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пострадавшего; экстренное извлечение пострадавшего из автомобиля или труднодоступного места,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отработка основных приемов (пострадавший в сознании, пострадавший без сознания); 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казание первой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помощи без извлечения пострадавшего; отработка приема снятия мотоциклетного (велосипедного)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шлема и других защитных приспособлений с пострадавшего.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2085F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Оказание первой помощи при наружных</w:t>
            </w:r>
          </w:p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proofErr w:type="gramStart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кровотечениях</w:t>
            </w:r>
            <w:proofErr w:type="gramEnd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и травмах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Оказание первой помощи при наружных кровотечениях и травмах: цель и порядок выполнения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обзорного осмотра пострадавшего в дорожно-транспортном происшествии; наиболее часто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встречающиеся повреждения при дорожно-транспортном происшествии; особенности состояний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пострадавшего в дорожно-транспортном происшествии, признаки кровотечения; понятия "кровотечение",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"острая кровопотеря"; признаки различных видов наружного кровотечения (артериального, венозного,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капиллярного, смешанного); способы временной остановки наружного кровотечения: пальцевое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прижатие артерии, наложение жгута, максимальное сгибание конечности в суставе, прямое давление на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рану, наложение давящей повязки; оказание первой помощи при носовом кровотечении; понятие о</w:t>
            </w:r>
          </w:p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травматическом шоке; причины и признаки, особенности травматического шока у пострадавшего в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дорожно-транспортном происшествии; мероприятия, предупреждающие развитие травматического шока;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цель и последовательность подробного осмотра пострадавшего; основные состояния, с которыми может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столкнуться участник оказания первой помощи; травмы головы; оказание первой помощи; особенности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ранений волосистой части головы; особенности оказания первой помощи при травмах глаза и носа;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травмы шеи, оказание первой помощи; остановка наружного кровотечения при травмах шеи; фиксация</w:t>
            </w:r>
          </w:p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шейного отдела позвоночника (вручную, подручными средствами, с использованием медицинских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изделий); травмы груди, оказание первой помощи; основные проявления травмы груди; особенности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наложения повязок при травме груди; наложение </w:t>
            </w:r>
            <w:proofErr w:type="spellStart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окклюзионной</w:t>
            </w:r>
            <w:proofErr w:type="spellEnd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(герметизирующей) повязки;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особенности наложения повязки на рану груди с инородным телом; травмы живота и таза, основные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проявления; оказание первой помощи; закрытая травма живота с признаками внутреннего </w:t>
            </w:r>
            <w:proofErr w:type="spellStart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кровотечения;оказание</w:t>
            </w:r>
            <w:proofErr w:type="spellEnd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первой помощи; особенности наложения повязок на рану при выпадении органов брюшной</w:t>
            </w:r>
          </w:p>
          <w:p w:rsidR="0062085F" w:rsidRPr="001F321C" w:rsidRDefault="0062085F" w:rsidP="001C096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полости, при наличии инородного тела в ране; травмы конечностей, оказание первой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>помощи; понятие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"иммобилизация"; способы иммобилизации при травме конечностей; травмы позвоночника, оказание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первой помощи.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2085F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B2411"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  <w:t>Практическое занятие: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отработка проведения обзорного осмотра пострадавшего в</w:t>
            </w:r>
          </w:p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дорожно-транспортном происшествии с травматическими повреждениями; проведение подробного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осмотра пострадавшего; остановка наружного кровотечения при ранении головы, шеи, груди, живота,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таза и конечностей с помощью пальцевого прижатия артерий (сонной, подключичной, подмышечной,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плечевой, бедренной); наложение табельного и импровизированного кровоостанавливающего жгута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(жгута-закрутки, ремня); максимальное сгибание конечности в суставе, прямое давление на рану,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наложение давящей повязки; отработка наложения </w:t>
            </w:r>
            <w:proofErr w:type="spellStart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окклюзионной</w:t>
            </w:r>
            <w:proofErr w:type="spellEnd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(герметизирующей) повязки при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ранении грудной клетки; наложение повязок при наличии инородного предмета в ране живота, груди,</w:t>
            </w:r>
          </w:p>
          <w:p w:rsidR="0062085F" w:rsidRPr="001F321C" w:rsidRDefault="0062085F" w:rsidP="001C096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конечностей; отработка приемов первой помощи при переломах; иммобилизация (подручными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средствами, </w:t>
            </w:r>
            <w:proofErr w:type="spellStart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аутоиммобилизация</w:t>
            </w:r>
            <w:proofErr w:type="spellEnd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, с использованием медицинских изделий); отработка приемов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фиксации шейного отдела позвоночника.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2085F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Оказание первой помощи при прочих</w:t>
            </w:r>
          </w:p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proofErr w:type="gramStart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состояниях</w:t>
            </w:r>
            <w:proofErr w:type="gramEnd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, транспортировка пострадавших</w:t>
            </w:r>
          </w:p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в дорожно-транспортном происшествии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Оказание первой помощи при прочих состояниях, транспортировка пострадавших в</w:t>
            </w:r>
          </w:p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дорожно-транспортном происшествии: цель и принципы придания пострадавшим оптимальных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положений тела; оптимальные положения тела пострадавшего с травмами груди, живота, таза,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конечностей, с потерей сознания, с признаками кровопотери; приемы переноски пострадавших на руках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одним, двумя и более участниками оказания первой помощи; приемы переноски пострадавших с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травмами головы, шеи, груди, живота, таза, конечностей и позвоночника; способы контроля состояния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пострадавшего, находящегося в сознании, без сознания; влияние экстремальной ситуации на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психоэмоциональное состояние пострадавшего и участника оказания первой помощи; простые приемы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психологической поддержки; принципы передачи пострадавшего бригаде скорой медицинской помощи,</w:t>
            </w:r>
          </w:p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другим специальным службам, сотрудники которых обязаны оказывать первую помощь; виды ожогов при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дорожно-транспортном происшествии, их признаки; понятие о поверхностных и глубоких ожогах; ожог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верхних дыхательных путей, основные проявления; оказание первой помощи; перегревание, факторы,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способствующие его развитию; основные проявления, оказание первой помощи; </w:t>
            </w:r>
            <w:proofErr w:type="spellStart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холодовая</w:t>
            </w:r>
            <w:proofErr w:type="spellEnd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травма, ее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виды; основные проявления переохлаждения (гипотермии), отморожения, оказание первой помощи;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отравления при дорожно-транспортном происшествии; пути попадания ядов в организм; признаки</w:t>
            </w:r>
          </w:p>
          <w:p w:rsidR="0062085F" w:rsidRPr="001F321C" w:rsidRDefault="0062085F" w:rsidP="001C096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острого отравления; оказание первой помощи при попадании отравляющих веществ в организм через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дыхательные пути, пищеварительный тракт, через кожу.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2085F" w:rsidRPr="00A60CFB" w:rsidTr="00403A83"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1F321C" w:rsidRDefault="0062085F" w:rsidP="0062085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F61EAA"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  <w:t>Практическое занятие: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наложение повязок при ожогах различных областей тела; применение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местного охлаждения; наложение </w:t>
            </w:r>
            <w:proofErr w:type="spellStart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термоизолирующей</w:t>
            </w:r>
            <w:proofErr w:type="spellEnd"/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повязки при отморожениях; придание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оптимального положения тела пострадавшему в дорожно-транспортном происшествии при: отсутствии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сознания, травмах различных областей тела, значительной кровопотере; отработка приемов переноски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пострадавших; решение ситуационных задач в режиме реального времени по оказанию первой помощи</w:t>
            </w:r>
          </w:p>
          <w:p w:rsidR="0062085F" w:rsidRPr="001F321C" w:rsidRDefault="0062085F" w:rsidP="001C096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пострадавшим в дорожно-транспортном происшествии с различными повреждениями (травмами,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потерей сознания, отсутствием признаков жизни и с другими состояниями, требующими оказания первой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F321C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помощи).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62085F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62085F" w:rsidRPr="00A60CFB" w:rsidRDefault="001B2411" w:rsidP="0062085F">
            <w:pPr>
              <w:pStyle w:val="a7"/>
              <w:widowControl w:val="0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Зачет</w:t>
            </w:r>
            <w:r w:rsidR="00A62321">
              <w:rPr>
                <w:b/>
              </w:rPr>
              <w:t xml:space="preserve"> по разделам 1-4</w:t>
            </w:r>
          </w:p>
        </w:tc>
        <w:tc>
          <w:tcPr>
            <w:tcW w:w="8259" w:type="dxa"/>
          </w:tcPr>
          <w:p w:rsidR="0062085F" w:rsidRPr="00A60CFB" w:rsidRDefault="0062085F" w:rsidP="0062085F">
            <w:pPr>
              <w:pStyle w:val="a7"/>
              <w:widowControl w:val="0"/>
              <w:spacing w:line="240" w:lineRule="auto"/>
              <w:ind w:firstLine="12"/>
              <w:jc w:val="left"/>
              <w:rPr>
                <w:b/>
              </w:rPr>
            </w:pPr>
          </w:p>
        </w:tc>
        <w:tc>
          <w:tcPr>
            <w:tcW w:w="1353" w:type="dxa"/>
          </w:tcPr>
          <w:p w:rsidR="0062085F" w:rsidRPr="00665024" w:rsidRDefault="001B2411" w:rsidP="0062085F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62085F" w:rsidRPr="00A60CFB" w:rsidRDefault="0062085F" w:rsidP="00620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B0C0E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 5</w:t>
            </w:r>
            <w:r w:rsidRPr="001B0C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  <w:t>«</w:t>
            </w:r>
            <w:r w:rsidRPr="001B0C0E"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  <w:t>Устройство и техническое обслуживание транспортных средств категории</w:t>
            </w:r>
          </w:p>
          <w:p w:rsidR="001B2411" w:rsidRPr="00A60CFB" w:rsidRDefault="001B2411" w:rsidP="001B2411">
            <w:pPr>
              <w:pStyle w:val="a7"/>
              <w:widowControl w:val="0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rFonts w:eastAsiaTheme="minorHAnsi"/>
                <w:b/>
                <w:color w:val="auto"/>
                <w:lang w:eastAsia="en-US"/>
              </w:rPr>
              <w:t>«</w:t>
            </w:r>
            <w:r w:rsidRPr="001B0C0E">
              <w:rPr>
                <w:rFonts w:eastAsiaTheme="minorHAnsi"/>
                <w:b/>
                <w:color w:val="auto"/>
                <w:lang w:eastAsia="en-US"/>
              </w:rPr>
              <w:t>B</w:t>
            </w:r>
            <w:r>
              <w:rPr>
                <w:rFonts w:eastAsiaTheme="minorHAnsi"/>
                <w:b/>
                <w:color w:val="auto"/>
                <w:lang w:eastAsia="en-US"/>
              </w:rPr>
              <w:t>»</w:t>
            </w:r>
            <w:r w:rsidRPr="001B0C0E">
              <w:rPr>
                <w:rFonts w:eastAsiaTheme="minorHAnsi"/>
                <w:b/>
                <w:color w:val="auto"/>
                <w:lang w:eastAsia="en-US"/>
              </w:rPr>
              <w:t xml:space="preserve"> как объектов управления</w:t>
            </w:r>
            <w:r>
              <w:rPr>
                <w:rFonts w:eastAsiaTheme="minorHAnsi"/>
                <w:b/>
                <w:color w:val="auto"/>
                <w:lang w:eastAsia="en-US"/>
              </w:rPr>
              <w:t>»</w:t>
            </w:r>
            <w:r w:rsidRPr="001B0C0E">
              <w:rPr>
                <w:rFonts w:eastAsiaTheme="minorHAnsi"/>
                <w:b/>
                <w:color w:val="auto"/>
                <w:lang w:eastAsia="en-US"/>
              </w:rPr>
              <w:t>.</w:t>
            </w:r>
          </w:p>
        </w:tc>
        <w:tc>
          <w:tcPr>
            <w:tcW w:w="8259" w:type="dxa"/>
          </w:tcPr>
          <w:p w:rsidR="001B2411" w:rsidRPr="00A60CFB" w:rsidRDefault="001B2411" w:rsidP="001B2411">
            <w:pPr>
              <w:pStyle w:val="a7"/>
              <w:widowControl w:val="0"/>
              <w:spacing w:line="240" w:lineRule="auto"/>
              <w:ind w:firstLine="12"/>
              <w:jc w:val="left"/>
              <w:rPr>
                <w:b/>
              </w:rPr>
            </w:pPr>
          </w:p>
        </w:tc>
        <w:tc>
          <w:tcPr>
            <w:tcW w:w="1353" w:type="dxa"/>
          </w:tcPr>
          <w:p w:rsidR="001B2411" w:rsidRPr="00665024" w:rsidRDefault="001B2411" w:rsidP="001B2411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02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A60CFB" w:rsidRDefault="001B2411" w:rsidP="001B24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 5.</w:t>
            </w:r>
            <w:r w:rsidRPr="00A60CFB">
              <w:rPr>
                <w:rFonts w:ascii="Times New Roman" w:hAnsi="Times New Roman" w:cs="Times New Roman"/>
                <w:b/>
                <w:sz w:val="20"/>
                <w:szCs w:val="20"/>
              </w:rPr>
              <w:t>1. Устройство транспортных средств</w:t>
            </w:r>
          </w:p>
        </w:tc>
        <w:tc>
          <w:tcPr>
            <w:tcW w:w="8259" w:type="dxa"/>
          </w:tcPr>
          <w:p w:rsidR="001B2411" w:rsidRPr="00A60CFB" w:rsidRDefault="001B2411" w:rsidP="001B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1B2411" w:rsidRPr="00A60CFB" w:rsidRDefault="001B2411" w:rsidP="001B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B0C0E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A60C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Общее устройство транспортных средств категории</w:t>
            </w:r>
          </w:p>
          <w:p w:rsidR="001B2411" w:rsidRPr="00A60CFB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«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B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8259" w:type="dxa"/>
          </w:tcPr>
          <w:p w:rsidR="001B2411" w:rsidRPr="001B0C0E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Общее устройство транспортных средств категории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«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B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»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: назначение и общее устройство</w:t>
            </w:r>
          </w:p>
          <w:p w:rsidR="001B2411" w:rsidRPr="00A60CFB" w:rsidRDefault="001B2411" w:rsidP="001C0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транспортных средств категории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«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B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»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; назначение, расположение и взаимодействие основных агрегатов,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узлов, механизмов и систем; краткие технические характеристики транспортных средств категории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«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B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»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классификация транспортных средств по типу двигателя, общей компоновке и типу кузова</w:t>
            </w:r>
            <w:proofErr w:type="gramStart"/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.</w:t>
            </w:r>
            <w:r w:rsidRPr="001B0C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353" w:type="dxa"/>
          </w:tcPr>
          <w:p w:rsidR="001B2411" w:rsidRPr="00A60CFB" w:rsidRDefault="001B2411" w:rsidP="001B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B0C0E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A60C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Кузов автомобиля, рабочее место водителя, системы</w:t>
            </w:r>
          </w:p>
          <w:p w:rsidR="001B2411" w:rsidRPr="00A60CFB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пассивной безопасности</w:t>
            </w:r>
          </w:p>
        </w:tc>
        <w:tc>
          <w:tcPr>
            <w:tcW w:w="8259" w:type="dxa"/>
          </w:tcPr>
          <w:p w:rsidR="001B2411" w:rsidRPr="001B0C0E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Кузов автомобиля, рабочее место водителя, системы пассивной безопасности: общее устройство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кузова; основные типы кузовов; компоненты кузова; </w:t>
            </w:r>
            <w:proofErr w:type="spellStart"/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шумоизоляция</w:t>
            </w:r>
            <w:proofErr w:type="spellEnd"/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; остекление; люки; </w:t>
            </w:r>
            <w:proofErr w:type="spellStart"/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противосолнечныекозырьки</w:t>
            </w:r>
            <w:proofErr w:type="spellEnd"/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; замки дверей; стеклоподъемники; сцепное устройство; системы обеспечения комфортных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условий для водителя и пассажиров; системы очистки и обогрева стекол; очистители и </w:t>
            </w:r>
            <w:proofErr w:type="spellStart"/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омыватели</w:t>
            </w:r>
            <w:proofErr w:type="spellEnd"/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фар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головного света; системы регулировки и обогрева зеркал заднего вида; низкозамерзающие жидкости;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применяемые в системе стеклоомывателей; рабочее место водителя; назначение и расположение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органов управления, контрольно-измерительных приборов, индикаторов, звуковых сигнализаторов 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сигнальных ламп; порядок работы с бортовым компьютером и навигационной системой; системы</w:t>
            </w:r>
          </w:p>
          <w:p w:rsidR="001B2411" w:rsidRPr="00A60CFB" w:rsidRDefault="001B2411" w:rsidP="001C0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регулировки взаимного положения сиденья и органов управления автомобилем; системы пассивной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безопасности; ремни безопасности (назначение, разновидности и принцип работы); подголовники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(назначение и основные виды); система подушек безопасности; конструктивные элементы кузова,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снижающие тяжесть последствий дорожно-транспортных происшествий; защита пешеходов;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электронное управление системами пассивной безопасности; неисправности элементов кузова и систем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пассивной безопасности, при наличии которых запрещается эксплуатация транспортного средства</w:t>
            </w: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A60CFB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Общее устройство и работа двигателя</w:t>
            </w:r>
          </w:p>
        </w:tc>
        <w:tc>
          <w:tcPr>
            <w:tcW w:w="8259" w:type="dxa"/>
          </w:tcPr>
          <w:p w:rsidR="001B2411" w:rsidRPr="001B0C0E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Общее устройство и работа двигателя: разновидности двигателей, применяемых в</w:t>
            </w:r>
          </w:p>
          <w:p w:rsidR="001B2411" w:rsidRPr="001B0C0E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proofErr w:type="gramStart"/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автомобилестроении</w:t>
            </w:r>
            <w:proofErr w:type="gramEnd"/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; двигатели внутреннего сгорания; электродвигатели; комбинированные</w:t>
            </w:r>
          </w:p>
          <w:p w:rsidR="001B2411" w:rsidRPr="001B0C0E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двигательные установки; назначение, устройство и принцип работы двигателя внутреннего сгорания;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назначение, устройство, принцип работы и основные неисправности кривошипно-шатунного механизма;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назначение, устройство, принцип работы и основные неисправности механизма газораспределения;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назначение, устройство, принцип работы и основные неисправности системы охлаждения; тепловой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режим двигателя и контроль температуры охлаждающей жидкости; виды охлаждающих жидкостей, их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состав и эксплуатационные свойства; ограничения по смешиванию различных типов охлаждающих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жидкостей; назначение и принцип работы предпускового подогревателя; назначение, устройство,</w:t>
            </w:r>
          </w:p>
          <w:p w:rsidR="001B2411" w:rsidRPr="00A60CFB" w:rsidRDefault="001B2411" w:rsidP="001C0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принцип работы и основные неисправности системы смазки двигателя; контроль давления масла;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классификация, основные свойства и правила применения моторных масел; ограничения по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смешиванию различных типов масел; назначение, устройство, принцип работы и основные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неисправности систем питания двигателей различного типа (бензинового, дизельного, работающего на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газе); виды и сорта автомобильного топлива; зимние и летние сорта дизельного топлива; электронная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система управления двигателем; неисправности двигателя, при наличии которых запрещается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эксплуатация транспортного средства.</w:t>
            </w:r>
            <w:r w:rsidRPr="001B0C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A60CFB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Общее устройство трансмиссии</w:t>
            </w:r>
          </w:p>
        </w:tc>
        <w:tc>
          <w:tcPr>
            <w:tcW w:w="8259" w:type="dxa"/>
          </w:tcPr>
          <w:p w:rsidR="001B2411" w:rsidRPr="001B0C0E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Общее устройство трансмиссии: схемы трансмиссии транспортных средств категории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«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B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»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с</w:t>
            </w:r>
          </w:p>
          <w:p w:rsidR="001B2411" w:rsidRPr="001B0C0E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различными приводами; назначение сцепления; общее устройство и принцип работы сцепления; общее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устройство и принцип работы гидравлического и механического приводов сцепления; основные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неисправности сцепления, их признаки и причины; правила эксплуатации сцепления, обеспечивающие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его длительную и надежную работу; назначение, общее устройство и принцип работы коробки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переключения передач; понятие о передаточном числе и крутящем моменте; схемы управления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механическими коробками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>переключения передач; основные неисправности механической коробки</w:t>
            </w:r>
          </w:p>
          <w:p w:rsidR="001B2411" w:rsidRPr="001B0C0E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переключения передач, их признаки и причины; автоматизированные (роботизированные) коробки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переключения передач; гидромеханические и бесступенчатые автоматические коробки переключения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передач; признаки неисправностей автоматической и автоматизированной (роботизированной) коробки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переключения передач; особенности эксплуатации автомобилей с автоматической 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автоматизированной (роботизированной) коробками передач; назначение и общее устройство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раздаточной коробки; назначение, устройство и работа коробки отбора мощности; устройство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механизмов включения раздаточной коробки и коробки отбора мощности; назначение, устройство 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работа главной передачи, дифференциала, карданной передачи и приводов управляемых колес;</w:t>
            </w:r>
          </w:p>
          <w:p w:rsidR="001B2411" w:rsidRPr="00A60CFB" w:rsidRDefault="001B2411" w:rsidP="001B2411">
            <w:pPr>
              <w:ind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маркировка и правила применения трансмиссионных масел и пластичных смазок.</w:t>
            </w: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A60CFB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>Назначение и состав ходовой части</w:t>
            </w:r>
          </w:p>
        </w:tc>
        <w:tc>
          <w:tcPr>
            <w:tcW w:w="8259" w:type="dxa"/>
          </w:tcPr>
          <w:p w:rsidR="001B2411" w:rsidRPr="001B0C0E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Назначение и состав ходовой части: назначение и общее устройство ходовой части автомобиля;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основные элементы рамы; тягово-сцепное устройство; лебедка; назначение, общее устройство 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принцип работы передней и задней подвесок; назначение и работа амортизаторов; неисправности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подвесок, влияющие на безопасность движения автомобиля; конструкции автомобильных шин, их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устройство и маркировка; летние и зимние автомобильные шины; нормы давления воздуха в шинах;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система регулирования давления воздуха в шинах; условия эксплуатации, обеспечивающие надежность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автомобильных шин; виды и маркировка дисков колес; крепление колес; влияние углов установки колес</w:t>
            </w:r>
          </w:p>
          <w:p w:rsidR="001B2411" w:rsidRPr="001B0C0E" w:rsidRDefault="001B2411" w:rsidP="001C0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на безопасность движения автомобиля и интенсивность износа автомобильных шин; неисправности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1B0C0E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ходовой части, при наличии которых запрещается эксплуатация транспортного средства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CA1F73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Общее устройство и принцип работы тормозных</w:t>
            </w:r>
          </w:p>
          <w:p w:rsidR="001B2411" w:rsidRPr="00A60CFB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систем</w:t>
            </w:r>
          </w:p>
        </w:tc>
        <w:tc>
          <w:tcPr>
            <w:tcW w:w="8259" w:type="dxa"/>
          </w:tcPr>
          <w:p w:rsidR="001B2411" w:rsidRPr="00A60CFB" w:rsidRDefault="001B2411" w:rsidP="001C0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Общее устройство и принцип работы тормозных систем: рабочая и стояночная </w:t>
            </w:r>
            <w:proofErr w:type="spellStart"/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тормозныесистемы</w:t>
            </w:r>
            <w:proofErr w:type="spellEnd"/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, их назначение, общее устройство и принцип работы; назначение и общее устройство запасной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тормозной системы; электромеханический стояночный тормоз; общее устройство тормозной системы с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гидравлическим приводом; работа вакуумного усилителя и тормозных механизмов; тормозные жидкости,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их виды, состав и правила применения; ограничения по смешиванию различных типов тормозных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жидкостей; неисправности тормозных систем, при наличии которых запрещается эксплуатация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транспортного средства.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CA1F73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Общее устройство и принцип работы системы</w:t>
            </w:r>
          </w:p>
          <w:p w:rsidR="001B2411" w:rsidRPr="00A60CFB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рулевого управления</w:t>
            </w:r>
          </w:p>
        </w:tc>
        <w:tc>
          <w:tcPr>
            <w:tcW w:w="8259" w:type="dxa"/>
          </w:tcPr>
          <w:p w:rsidR="001B2411" w:rsidRPr="00CA1F73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Общее устройство и принцип работы системы рулевого управления: назначение систем рулевого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управления, их разновидности и принципиальные схемы; требования, предъявляемые к рулевому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управлению; общее устройство рулевых механизмов и их разновидностей; общее устройство и принцип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работы системы рулевого управления с гидравлическим усилителем; масло, применяемое в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гидравлических усилителях рулевого управления; общее устройство и принцип работы системы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рулевого управления с электрическим усилителем; система управления электрическим усилителем руля;</w:t>
            </w:r>
          </w:p>
          <w:p w:rsidR="001B2411" w:rsidRPr="00A60CFB" w:rsidRDefault="001B2411" w:rsidP="001C0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устройство, работа и основные неисправности шарниров рулевых тяг; неисправности систем рулевого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управления, при наличии которых запрещается эксплуатация транспортного средства.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A60CFB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Электронные системы помощи водителю</w:t>
            </w:r>
          </w:p>
        </w:tc>
        <w:tc>
          <w:tcPr>
            <w:tcW w:w="8259" w:type="dxa"/>
          </w:tcPr>
          <w:p w:rsidR="001B2411" w:rsidRPr="00CA1F73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Электронные системы помощи водителю: системы, улучшающие курсовую устойчивость и</w:t>
            </w:r>
          </w:p>
          <w:p w:rsidR="001B2411" w:rsidRPr="00CA1F73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управляемость автомобиля; система курсовой устойчивости и ее компоненты (антиблокировочная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система тормозов (далее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–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АБС), </w:t>
            </w:r>
            <w:proofErr w:type="spellStart"/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антипробуксовочная</w:t>
            </w:r>
            <w:proofErr w:type="spellEnd"/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система, система распределения тормозных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усилий, система электронной блокировки дифференциала); дополнительные функции системы курсовой</w:t>
            </w:r>
          </w:p>
          <w:p w:rsidR="001B2411" w:rsidRPr="00A60CFB" w:rsidRDefault="001B2411" w:rsidP="001C0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устойчивости; системы 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–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ассистенты водителя (ассистент движения на спуске, ассистент </w:t>
            </w:r>
            <w:proofErr w:type="spellStart"/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трогания</w:t>
            </w:r>
            <w:proofErr w:type="spellEnd"/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на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подъеме, динамический ассистент </w:t>
            </w:r>
            <w:proofErr w:type="spellStart"/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трогания</w:t>
            </w:r>
            <w:proofErr w:type="spellEnd"/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с места, функция автоматического включения стояночного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тормоза, функция просушивания тормозов, ассистент рулевой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>коррекции, адаптивный круиз-контроль,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система сканирования пространства перед автомобилем, ассистент движения по полосе, ассистент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смены полосы движения, системы автоматической парковки).</w:t>
            </w:r>
            <w:r w:rsidRPr="00CA1F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CA1F73" w:rsidRDefault="001B2411" w:rsidP="001B2411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>Источники и потребители электрической энергии</w:t>
            </w:r>
          </w:p>
        </w:tc>
        <w:tc>
          <w:tcPr>
            <w:tcW w:w="8259" w:type="dxa"/>
          </w:tcPr>
          <w:p w:rsidR="001B2411" w:rsidRPr="00CA1F73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Источники и потребители электрической энергии: аккумуляторные батареи, их назначение, общее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устройство и маркировка; правила эксплуатации аккумуляторных батарей; состав электролита и меры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безопасности при его приготовлении; назначение, общее устройство и принцип работы генератора;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и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признаки неисправности генератора; назначение, общее устройство и принцип работы стартера;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признаки неисправности стартера; назначение системы зажигания; разновидности систем зажигания, их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электрические схемы; устройство и принцип работы приборов бесконтактной и микропроцессорной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систем зажигания; электронные системы управления микропроцессорной системой зажигания; общее</w:t>
            </w:r>
          </w:p>
          <w:p w:rsidR="001B2411" w:rsidRPr="00CA1F73" w:rsidRDefault="001B2411" w:rsidP="001C096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устройство и принцип работы внешних световых приборов и звуковых сигналов; корректор направления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света фар; система активного головного света; ассистент дальнего света; неисправности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электрооборудования, при наличии которых запрещается эксплуатация транспортного средства.</w:t>
            </w:r>
          </w:p>
        </w:tc>
        <w:tc>
          <w:tcPr>
            <w:tcW w:w="1353" w:type="dxa"/>
          </w:tcPr>
          <w:p w:rsidR="001B2411" w:rsidRDefault="001B2411" w:rsidP="001B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CA1F73" w:rsidRDefault="001B2411" w:rsidP="001B241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Общее устройство прицепов и тягово-сцепных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устройств</w:t>
            </w:r>
          </w:p>
        </w:tc>
        <w:tc>
          <w:tcPr>
            <w:tcW w:w="8259" w:type="dxa"/>
          </w:tcPr>
          <w:p w:rsidR="001B2411" w:rsidRPr="00CA1F73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Общее устройство прицепов и тягово-сцепных устройств: классификация прицепов; краткие</w:t>
            </w:r>
          </w:p>
          <w:p w:rsidR="001B2411" w:rsidRPr="00CA1F73" w:rsidRDefault="001B2411" w:rsidP="001C096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технические характеристики прицепов категории О1; общее устройство прицепа; электрооборудование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прицепа; назначение и устройство узла сцепки; способы фиксации страховочных тросов (цепей)</w:t>
            </w:r>
            <w:proofErr w:type="gramStart"/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;н</w:t>
            </w:r>
            <w:proofErr w:type="gramEnd"/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азначение, устройство и разновидности тягово-сцепных устройств тягачей; неисправности, при наличии</w:t>
            </w: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F7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которых запрещается эксплуатация прицепа.</w:t>
            </w:r>
          </w:p>
        </w:tc>
        <w:tc>
          <w:tcPr>
            <w:tcW w:w="1353" w:type="dxa"/>
          </w:tcPr>
          <w:p w:rsidR="001B2411" w:rsidRDefault="001B2411" w:rsidP="001B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A60CFB" w:rsidRDefault="001B2411" w:rsidP="001B24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0CFB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3.2. Техническое обслуживание</w:t>
            </w:r>
          </w:p>
        </w:tc>
        <w:tc>
          <w:tcPr>
            <w:tcW w:w="8259" w:type="dxa"/>
          </w:tcPr>
          <w:p w:rsidR="001B2411" w:rsidRPr="00A60CFB" w:rsidRDefault="001B2411" w:rsidP="001B2411">
            <w:pPr>
              <w:ind w:firstLine="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1B2411" w:rsidRPr="00665024" w:rsidRDefault="001B2411" w:rsidP="001B24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024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A60CFB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3.2.</w:t>
            </w:r>
            <w:r w:rsidRPr="00B60F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Система технического обслуживания</w:t>
            </w:r>
          </w:p>
        </w:tc>
        <w:tc>
          <w:tcPr>
            <w:tcW w:w="8259" w:type="dxa"/>
          </w:tcPr>
          <w:p w:rsidR="001B2411" w:rsidRPr="00B60F20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Система технического обслуживания: сущность и общая характеристика системы технического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обслуживания и ремонта транспортных средств; виды и периодичность технического обслуживания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автомобилей и прицепов; организации, осуществляющие техническое обслуживание транспортных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средств; назначение и содержание сервисной книжки; контрольный осмотр и ежедневное техническое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обслуживание автомобиля и прицепа; технический осмотр транспортных средств, его назначение,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периодичность и порядок проведения; организации, осуществляющие технический осмотр транспортных</w:t>
            </w:r>
          </w:p>
          <w:p w:rsidR="001B2411" w:rsidRPr="00A60CFB" w:rsidRDefault="001B2411" w:rsidP="001C0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средств; подготовка транспортного средства к техническому осмотру; содержание диагностической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карты.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B60F20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A60C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Тема 3.2.2.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Меры безопасности и защиты окружающей</w:t>
            </w:r>
          </w:p>
          <w:p w:rsidR="001B2411" w:rsidRPr="00B60F20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природной среды при эксплуатации </w:t>
            </w:r>
            <w:proofErr w:type="gramStart"/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транспортного</w:t>
            </w:r>
            <w:proofErr w:type="gramEnd"/>
          </w:p>
          <w:p w:rsidR="001B2411" w:rsidRPr="00A60CFB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средства</w:t>
            </w:r>
          </w:p>
        </w:tc>
        <w:tc>
          <w:tcPr>
            <w:tcW w:w="8259" w:type="dxa"/>
          </w:tcPr>
          <w:p w:rsidR="001B2411" w:rsidRPr="00B60F20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Меры безопасности и защиты окружающей природной среды при эксплуатации транспортного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средства: меры безопасности при выполнении работ по ежедневному техническому обслуживанию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автомобиля; противопожарная безопасность на автозаправочных станциях; меры по защите</w:t>
            </w:r>
          </w:p>
          <w:p w:rsidR="001B2411" w:rsidRPr="00A60CFB" w:rsidRDefault="001B2411" w:rsidP="001B2411">
            <w:pPr>
              <w:ind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окружающей природной среды при эксплуатации транспортного средства</w:t>
            </w: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A60CFB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C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Тема 3.2.3. </w:t>
            </w:r>
            <w:r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Устранение неисправностей</w:t>
            </w:r>
          </w:p>
        </w:tc>
        <w:tc>
          <w:tcPr>
            <w:tcW w:w="8259" w:type="dxa"/>
          </w:tcPr>
          <w:p w:rsidR="001B2411" w:rsidRPr="00A60CFB" w:rsidRDefault="00F61EAA" w:rsidP="001C0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1A8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Практическое занятие </w:t>
            </w:r>
            <w:r w:rsidR="001B2411"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Устранение неисправностей: проверка и доведение до нормы уровня масла в системе смазки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="001B2411"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двигателя; проверка и доведение до нормы уровня охлаждающей жидкости в системе </w:t>
            </w:r>
            <w:proofErr w:type="spellStart"/>
            <w:r w:rsidR="001B2411"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охлаждениядвигателя</w:t>
            </w:r>
            <w:proofErr w:type="spellEnd"/>
            <w:r w:rsidR="001B2411"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; проверка и доведение до нормы уровня тормозной жидкости в гидроприводе сцепления 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="001B2411"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тормозной системы; проверка состояния аккумуляторной батареи; проверка и доведение до нормы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="001B2411"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давления воздуха в шинах колес; снятие и установка колеса; снятие и установка аккумуляторной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="001B2411" w:rsidRPr="00B60F20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батареи; снятие и установка электроламп; снятие и установка плавкого предохранителя</w:t>
            </w:r>
            <w:r w:rsidR="001B2411" w:rsidRPr="00B60F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 </w:t>
            </w:r>
            <w:r w:rsidRPr="00A60CF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B60F20"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Основы управления транспортными средствами категории </w:t>
            </w:r>
            <w:r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  <w:t>«</w:t>
            </w:r>
            <w:r w:rsidRPr="00B60F20"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  <w:t>B</w:t>
            </w:r>
            <w:r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  <w:t>»</w:t>
            </w:r>
            <w:r w:rsidRPr="00B60F20"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259" w:type="dxa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353" w:type="dxa"/>
          </w:tcPr>
          <w:p w:rsidR="001B2411" w:rsidRPr="000A2145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A214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  <w:trHeight w:val="1549"/>
        </w:trPr>
        <w:tc>
          <w:tcPr>
            <w:tcW w:w="3948" w:type="dxa"/>
          </w:tcPr>
          <w:p w:rsidR="001B2411" w:rsidRPr="008314A3" w:rsidRDefault="001B2411" w:rsidP="001B241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>Приемы управления транспортным средством</w:t>
            </w:r>
          </w:p>
        </w:tc>
        <w:tc>
          <w:tcPr>
            <w:tcW w:w="8259" w:type="dxa"/>
          </w:tcPr>
          <w:p w:rsidR="001B2411" w:rsidRPr="008314A3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Приемы управления транспортным средством: рабочее место водителя; оптимальная рабочая</w:t>
            </w:r>
          </w:p>
          <w:p w:rsidR="001B2411" w:rsidRPr="008314A3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поза водителя; регулировка положения сиденья и органов управления для принятия оптимальной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рабочей позы; регулировка зеркал заднего вида; техника руления, обеспечивающая сохранение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обратной связи о положении управляемых колес; силовой и скоростной способы руления; техника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выполнения операций с органами управления скоростью, сцеплением, тормозом; правила пользования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сцеплением, обеспечивающие его длительную и надежную работу; порядок пуска двигателя в различных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температурных условиях; порядок действий органами управления при </w:t>
            </w:r>
            <w:proofErr w:type="spellStart"/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трогании</w:t>
            </w:r>
            <w:proofErr w:type="spellEnd"/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с места, разгоне с</w:t>
            </w:r>
          </w:p>
          <w:p w:rsidR="001B2411" w:rsidRPr="008314A3" w:rsidRDefault="001B2411" w:rsidP="001C0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последовательным переключением передач в восходящем порядке, снижении скорости движения с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переключением передач в нисходящем порядке, торможении двигателем; выбор оптимальной передачи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при различных скоростях движения; способы торможения в штатных и нештатных ситуациях;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особенности управления транспортным средством при наличии АБС; особенности управления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транспортным средством с автоматической трансмиссией.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8314A3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Управление транспортным средством в штатных</w:t>
            </w:r>
          </w:p>
          <w:p w:rsidR="001B2411" w:rsidRPr="008314A3" w:rsidRDefault="001B2411" w:rsidP="001B241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ситуациях</w:t>
            </w:r>
            <w:proofErr w:type="gramEnd"/>
          </w:p>
        </w:tc>
        <w:tc>
          <w:tcPr>
            <w:tcW w:w="8259" w:type="dxa"/>
          </w:tcPr>
          <w:p w:rsidR="001B2411" w:rsidRPr="008314A3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Управление транспортным средством в штатных ситуациях: маневрирование в ограниченном</w:t>
            </w:r>
          </w:p>
          <w:p w:rsidR="001B2411" w:rsidRPr="008314A3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пространстве; обеспечение безопасности при движении задним ходом; использование зеркал заднего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вида и электронных систем автоматической парковки при маневрировании задним ходом; способы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парковки транспортного средства; действия водителя при движении в транспортном потоке; выбор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оптимальной скорости, ускорения, дистанции и бокового интервала в транспортном потоке;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расположение транспортного средства на проезжей части в различных условиях движения; управление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транспортным средством при прохождении поворотов различного радиуса; выбор безопасной скорости 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траектории движения; алгоритм действий водителя при выполнении перестроений и объезде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препятствий; условия безопасной смены полосы движения; порядок выполнения обгона и опережения;</w:t>
            </w:r>
          </w:p>
          <w:p w:rsidR="001B2411" w:rsidRPr="008314A3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определение целесообразности обгона и опережения; условия безопасного выполнения обгона 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опережения; встречный разъезд; способы выполнения разворота вне перекрестков; остановка на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проезжей части дороги и за ее пределами; действия водителей транспортных средств при вынужденной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остановке в местах, где остановка запрещена; проезд перекрестков; выбор скорости и траектории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движения при проезде перекрестков; опасные ситуации при проезде перекрестков; </w:t>
            </w:r>
            <w:proofErr w:type="spellStart"/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управлениетранспортным</w:t>
            </w:r>
            <w:proofErr w:type="spellEnd"/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средством при проезде пешеходных переходов, мест остановок маршрутных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транспортных средств, железнодорожных переездов, мостов, тоннелей; порядок движения в жилых</w:t>
            </w:r>
          </w:p>
          <w:p w:rsidR="001B2411" w:rsidRPr="008314A3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зонах; особенности управления транспортным средством при движении по автомагистралям, а также при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въезде на автомагистрали и съезде с них; управление транспортным средством в горной местности, на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крутых подъемах и спусках, при движении по опасным участкам дорог (сужение проезжей части,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свежеуложенное покрытие дороги, битумные и гравийные покрытия); меры предосторожности при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движении по ремонтируемым участкам дорог; ограждения ремонтируемых участков дорог, применяемые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предупредительные и световые сигналы; управление транспортным средством при движении в условиях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недостаточной видимости (темное время суток, туман, дождь, снегопад); особенности управления</w:t>
            </w:r>
          </w:p>
          <w:p w:rsidR="001B2411" w:rsidRPr="008314A3" w:rsidRDefault="001B2411" w:rsidP="001C0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транспортным средством при движении по дороге с низким коэффициентом сцепления дорожного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покрытия (в гололедицу); пользование зимними дорогами (зимниками); движение по ледовым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переправам; движение по бездорожью; управление транспортным средством при движении с прицепом и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при буксировке механических транспортных средств; перевозка пассажиров в легковых и грузовых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автомобилях; создание условий для безопасной перевозки детей различного возраста; ограничения по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перевозке детей в различных транспортных средствах; приспособления для перевозки животных,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перевозка грузов в легковых и грузовых автомобилях; оптимальное размещение и крепление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перевозимого груза;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>особенности управления транспортным средством в зависимости от характеристик</w:t>
            </w:r>
            <w:r w:rsidR="001C0966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перевозимого груза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0A2145">
        <w:trPr>
          <w:gridBefore w:val="1"/>
          <w:wBefore w:w="34" w:type="dxa"/>
          <w:trHeight w:val="234"/>
        </w:trPr>
        <w:tc>
          <w:tcPr>
            <w:tcW w:w="3948" w:type="dxa"/>
          </w:tcPr>
          <w:p w:rsidR="001B2411" w:rsidRPr="008314A3" w:rsidRDefault="001B2411" w:rsidP="001B241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9" w:type="dxa"/>
          </w:tcPr>
          <w:p w:rsidR="001B2411" w:rsidRPr="008314A3" w:rsidRDefault="001B2411" w:rsidP="001C0966">
            <w:pPr>
              <w:ind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DB1A8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Практическое занятие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Решение ситуационных задач.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8314A3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8314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Управление транспортным средством в</w:t>
            </w:r>
          </w:p>
          <w:p w:rsidR="001B2411" w:rsidRPr="008314A3" w:rsidRDefault="001B2411" w:rsidP="001B241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нештатных </w:t>
            </w:r>
            <w:proofErr w:type="gramStart"/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ситуациях</w:t>
            </w:r>
            <w:proofErr w:type="gramEnd"/>
          </w:p>
        </w:tc>
        <w:tc>
          <w:tcPr>
            <w:tcW w:w="8259" w:type="dxa"/>
          </w:tcPr>
          <w:p w:rsidR="001B2411" w:rsidRPr="008314A3" w:rsidRDefault="001B2411" w:rsidP="004679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Управление транспортным средством в нештатных ситуациях: понятие о нештатной ситуации;</w:t>
            </w:r>
            <w:r w:rsidR="0046796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причины возможных нештатных ситуаций; действия органами управления скоростью и тормозом при</w:t>
            </w:r>
            <w:r w:rsidR="0046796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буксовании и блокировке колес; регулирование скорости в процессе разгона, предотвращающее</w:t>
            </w:r>
            <w:r w:rsidR="0046796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буксование ведущих колес; действия водителя при блокировке колес в процессе экстренного</w:t>
            </w:r>
            <w:r w:rsidR="0046796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торможения, объезд препятствия как средство предотвращения наезда; занос и снос транспортного</w:t>
            </w:r>
            <w:r w:rsidR="0046796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средства, причины их возникновения; действия водителя по предотвращению и прекращению заноса и</w:t>
            </w:r>
            <w:r w:rsidR="0046796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сноса </w:t>
            </w:r>
            <w:proofErr w:type="spellStart"/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переднеприводного</w:t>
            </w:r>
            <w:proofErr w:type="spellEnd"/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заднеприводного</w:t>
            </w:r>
            <w:proofErr w:type="spellEnd"/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полноприводного</w:t>
            </w:r>
            <w:proofErr w:type="spellEnd"/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транспортного средства; действия</w:t>
            </w:r>
            <w:r w:rsidR="0046796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водителя с учетом типа привода транспортного средства при превышении безопасной скорости на входе</w:t>
            </w:r>
            <w:r w:rsidR="0046796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в поворот; действия водителя при угрозе столкновения; действия водителя при отказе рабочего тормоза,</w:t>
            </w:r>
            <w:r w:rsidR="0046796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усилителя руля, разрыве шины в движении, отрыве рулевых тяг привода рулевого управления; действия</w:t>
            </w:r>
            <w:r w:rsidR="0046796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водителя при возгорании и падении транспортного средства в воду. 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8314A3" w:rsidRDefault="001B2411" w:rsidP="001B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9" w:type="dxa"/>
          </w:tcPr>
          <w:p w:rsidR="001B2411" w:rsidRPr="008314A3" w:rsidRDefault="001B2411" w:rsidP="001B241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B1A8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Практическое занятие </w:t>
            </w:r>
            <w:r w:rsidRPr="008314A3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Решение ситуационных задач.</w:t>
            </w:r>
          </w:p>
        </w:tc>
        <w:tc>
          <w:tcPr>
            <w:tcW w:w="1353" w:type="dxa"/>
          </w:tcPr>
          <w:p w:rsidR="001B2411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B2411" w:rsidRDefault="001B2411" w:rsidP="001B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  <w:r w:rsidR="00A623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разделам 5-6</w:t>
            </w:r>
          </w:p>
        </w:tc>
        <w:tc>
          <w:tcPr>
            <w:tcW w:w="8259" w:type="dxa"/>
          </w:tcPr>
          <w:p w:rsidR="001B2411" w:rsidRPr="00DB1A88" w:rsidRDefault="001B2411" w:rsidP="001B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353" w:type="dxa"/>
          </w:tcPr>
          <w:p w:rsidR="001B2411" w:rsidRPr="001B2411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774693" w:rsidRDefault="001B2411" w:rsidP="001B2411">
            <w:pPr>
              <w:ind w:right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r w:rsidRPr="00774693">
              <w:rPr>
                <w:rFonts w:ascii="Times New Roman" w:hAnsi="Times New Roman" w:cs="Times New Roman"/>
                <w:b/>
                <w:sz w:val="20"/>
                <w:szCs w:val="20"/>
              </w:rPr>
              <w:t>«Организация и выполнение грузовых перевозок автомобильным транспортом».</w:t>
            </w:r>
          </w:p>
        </w:tc>
        <w:tc>
          <w:tcPr>
            <w:tcW w:w="8259" w:type="dxa"/>
          </w:tcPr>
          <w:p w:rsidR="001B2411" w:rsidRPr="00A60CFB" w:rsidRDefault="001B2411" w:rsidP="001B2411">
            <w:pPr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1B2411" w:rsidRPr="005D0623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62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774693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>Нормативные правовые акты, определяющие порядок перевозки грузов автомобильным транспортом</w:t>
            </w:r>
          </w:p>
        </w:tc>
        <w:tc>
          <w:tcPr>
            <w:tcW w:w="8259" w:type="dxa"/>
          </w:tcPr>
          <w:p w:rsidR="001B2411" w:rsidRPr="00774693" w:rsidRDefault="001B2411" w:rsidP="0046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 xml:space="preserve">аключение договора перевозки грузов; предоставление транспортных средств, контейнеров для перевозки грузов; прием груза для перевозки; погрузка грузов в транспортные средства и выгрузка грузов из них; сроки доставки груза; выдача груза; хранение груза в терминале перевозчика; очистка транспортных средств, контейнеров; 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заключение договора фрахтования транспортного средства для перевозки груза; особенности перевозки отдельных видов грузов; порядок составления актов и оформления претензий; предельно допустимые массы, осевые нагрузки и габариты транспортных средств; формы и порядок заполнения транспортной накладной и </w:t>
            </w:r>
            <w:proofErr w:type="spellStart"/>
            <w:r w:rsidRPr="00774693">
              <w:rPr>
                <w:rFonts w:ascii="Times New Roman" w:hAnsi="Times New Roman" w:cs="Times New Roman"/>
                <w:sz w:val="20"/>
                <w:szCs w:val="20"/>
              </w:rPr>
              <w:t>заказанаряда</w:t>
            </w:r>
            <w:proofErr w:type="spellEnd"/>
            <w:r w:rsidRPr="00774693">
              <w:rPr>
                <w:rFonts w:ascii="Times New Roman" w:hAnsi="Times New Roman" w:cs="Times New Roman"/>
                <w:sz w:val="20"/>
                <w:szCs w:val="20"/>
              </w:rPr>
              <w:t xml:space="preserve"> на предоставление транспортного средства.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774693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>Основные показатели работы грузовых автомобилей</w:t>
            </w:r>
          </w:p>
        </w:tc>
        <w:tc>
          <w:tcPr>
            <w:tcW w:w="8259" w:type="dxa"/>
          </w:tcPr>
          <w:p w:rsidR="001B2411" w:rsidRPr="00774693" w:rsidRDefault="001B2411" w:rsidP="0046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>ехнико-эксплуатационные показатели работы грузовых автомобилей;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грузоподъемности подвижного состава;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 xml:space="preserve"> зависимость производительности труда водителя от грузоподъемности подвижного состава;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экономическая эффективность автомобильных перевозок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774693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>Организация грузовых перевозок</w:t>
            </w:r>
          </w:p>
        </w:tc>
        <w:tc>
          <w:tcPr>
            <w:tcW w:w="8259" w:type="dxa"/>
          </w:tcPr>
          <w:p w:rsidR="001B2411" w:rsidRPr="00774693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>ентрализованные перевозки грузов, эффективность централизованных перевозок;      организация перевозок различных видов грузов;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>принципы организации перевозок массовых навалочных и сыпучих грузов; специализированный подвижной состав;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>перевозка строительных грузов;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>способы использования грузовых автомобилей;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 xml:space="preserve">перевозка грузов по рациональным маршрутам; 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>маятниковый и кольцевой маршруты;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 xml:space="preserve">челночные перевозки; </w:t>
            </w:r>
          </w:p>
          <w:p w:rsidR="001B2411" w:rsidRPr="00774693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 xml:space="preserve">перевозка грузов по часам графика; сквозное движение, система тяговых плеч; </w:t>
            </w:r>
          </w:p>
          <w:p w:rsidR="001B2411" w:rsidRPr="00774693" w:rsidRDefault="001B2411" w:rsidP="0046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>перевозка грузов в контейнерах и пакетами; пути снижения себестоимости автомобильных перевозок; междугородные перевозки.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774693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>Диспетчерское руководство работой подвижного состава</w:t>
            </w:r>
          </w:p>
        </w:tc>
        <w:tc>
          <w:tcPr>
            <w:tcW w:w="8259" w:type="dxa"/>
          </w:tcPr>
          <w:p w:rsidR="001B2411" w:rsidRPr="00774693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 xml:space="preserve">испетчерская система руководства перевозками; порядок и способы взаимодействия с диспетчерской службой автотранспортной организации, в том числе посредством спутниковых систем мониторинга транспортных средств, включая систему ГЛОНАСС; централизованная и децентрализованная системы диспетчерского руководства; контроль за работой подвижного состава на линии; диспетчерское руководство работой грузового автомобиля на линии; формы и технические средства контроля и диспетчерской связи с водителями, работающими на линии, и клиентурой; оформление и сдача путевых листов и </w:t>
            </w:r>
            <w:r w:rsidRPr="007746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товарно-транспортных документов при возвращении с линии; обработка путевых листов; </w:t>
            </w:r>
          </w:p>
          <w:p w:rsidR="001B2411" w:rsidRPr="00774693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 xml:space="preserve">оперативный учет работы водителей; порядок оформления документов при несвоевременном возвращении с линии; нормы расхода топлива и смазочных материалов для автомобилей; </w:t>
            </w:r>
          </w:p>
          <w:p w:rsidR="001B2411" w:rsidRPr="00774693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4693">
              <w:rPr>
                <w:rFonts w:ascii="Times New Roman" w:hAnsi="Times New Roman" w:cs="Times New Roman"/>
                <w:sz w:val="20"/>
                <w:szCs w:val="20"/>
              </w:rPr>
              <w:t>мероприятия по экономии топлива и смазочных материалов, опыт передовых водителей.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Default="001B2411" w:rsidP="001B2411">
            <w:pPr>
              <w:ind w:right="25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8. </w:t>
            </w:r>
            <w:r w:rsidRPr="00B26F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«Организация и выполнение пассажирских перевозок автомобильным транспортом».</w:t>
            </w:r>
          </w:p>
        </w:tc>
        <w:tc>
          <w:tcPr>
            <w:tcW w:w="8259" w:type="dxa"/>
          </w:tcPr>
          <w:p w:rsidR="001B2411" w:rsidRPr="00A60CFB" w:rsidRDefault="001B2411" w:rsidP="001B2411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1B2411" w:rsidRPr="005D0623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62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B26F7A">
        <w:trPr>
          <w:gridBefore w:val="1"/>
          <w:wBefore w:w="34" w:type="dxa"/>
          <w:trHeight w:val="3704"/>
        </w:trPr>
        <w:tc>
          <w:tcPr>
            <w:tcW w:w="3948" w:type="dxa"/>
          </w:tcPr>
          <w:p w:rsidR="001B2411" w:rsidRPr="00B26F7A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F7A">
              <w:rPr>
                <w:rFonts w:ascii="Times New Roman" w:hAnsi="Times New Roman" w:cs="Times New Roman"/>
                <w:sz w:val="20"/>
                <w:szCs w:val="20"/>
              </w:rPr>
              <w:t>Нормативное правовое обеспечение пассажирских перевозок автомобильным транспортом</w:t>
            </w:r>
          </w:p>
        </w:tc>
        <w:tc>
          <w:tcPr>
            <w:tcW w:w="8259" w:type="dxa"/>
          </w:tcPr>
          <w:p w:rsidR="001B2411" w:rsidRPr="00B26F7A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B26F7A">
              <w:rPr>
                <w:rFonts w:ascii="Times New Roman" w:hAnsi="Times New Roman" w:cs="Times New Roman"/>
                <w:sz w:val="20"/>
                <w:szCs w:val="20"/>
              </w:rPr>
              <w:t xml:space="preserve">осударственный надзор в области автомобильного транспорта и городского наземного электрического транспорта; виды перевозок пассажиров и багажа; заключение договора фрахтования транспортного средства для перевозки пассажиров и багажа по заказу; определение маршрута перевозки пассажиров и багажа по заказу; перевозки детей, </w:t>
            </w:r>
          </w:p>
          <w:p w:rsidR="001B2411" w:rsidRPr="00A60CFB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F7A">
              <w:rPr>
                <w:rFonts w:ascii="Times New Roman" w:hAnsi="Times New Roman" w:cs="Times New Roman"/>
                <w:sz w:val="20"/>
                <w:szCs w:val="20"/>
              </w:rPr>
              <w:t>следующих вместе с пассажиром; перевозка багажа, провоз ручной клади транспортным средством, предоставляемым для перевозки пассажиров по заказу; отказ от исполнения договора фрахтования транспортного средства для перевозки пассажиров и багажа по заказу или изменение такого договора; порядок предъявления претензий к перевозчикам, фрахтовщикам; договор перевозки пассажира; договор фрахтования; ответственность за нарушение обязательств по перевозке; ответственность перевозчика за задержку отправления пассажира; перевозка пассажиров и багажа легковым такси; прием и оформление заказа; порядок определения маршрута перевозки; порядок перевозки пассажиров легковыми такси; порядок перевозки багажа легковыми такси; плата за пользование легковым такси; документы, подтверждающие оплату пользования легковым такси; предметы, запрещенные к перевозке в легковых такси; оборудование легковых такси, порядок размещения информации.</w:t>
            </w:r>
            <w:r w:rsidRPr="00A60C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  <w:trHeight w:val="1408"/>
        </w:trPr>
        <w:tc>
          <w:tcPr>
            <w:tcW w:w="3948" w:type="dxa"/>
          </w:tcPr>
          <w:p w:rsidR="001B2411" w:rsidRPr="00B26F7A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F7A">
              <w:rPr>
                <w:rFonts w:ascii="Times New Roman" w:hAnsi="Times New Roman" w:cs="Times New Roman"/>
                <w:sz w:val="20"/>
                <w:szCs w:val="20"/>
              </w:rPr>
              <w:t>Технико-эксплуатационные показатели пассажирского автотранспорта</w:t>
            </w:r>
          </w:p>
        </w:tc>
        <w:tc>
          <w:tcPr>
            <w:tcW w:w="8259" w:type="dxa"/>
          </w:tcPr>
          <w:p w:rsidR="001B2411" w:rsidRPr="00A60CFB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6F7A">
              <w:rPr>
                <w:rFonts w:ascii="Times New Roman" w:hAnsi="Times New Roman" w:cs="Times New Roman"/>
                <w:sz w:val="20"/>
                <w:szCs w:val="20"/>
              </w:rPr>
              <w:t>оличественные показатели (объем перевозок, пассажирооборот, машино-часы работы); качественные показатели (коэффициент технической готовности, коэффициент выпуска на линию); мероприятия по увеличению выпуска подвижного состава на линию; продолжительность нахождения подвижного состава на линии; скорость движения; техническая скорость; эксплуатационная скорость; скорость сообщения; мероприятия по повышению скорости сообщения, среднее расстояние поездки пассажиров; коэффициент использования пробега; мероприятия по повышению коэффициента использования пробега; среднесуточный пробег; общий пробег; производительность работы пассажирского автотранспорта.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B26F7A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F7A">
              <w:rPr>
                <w:rFonts w:ascii="Times New Roman" w:hAnsi="Times New Roman" w:cs="Times New Roman"/>
                <w:sz w:val="20"/>
                <w:szCs w:val="20"/>
              </w:rPr>
              <w:t>Диспетчерское руководство работой такси на линии</w:t>
            </w:r>
          </w:p>
        </w:tc>
        <w:tc>
          <w:tcPr>
            <w:tcW w:w="8259" w:type="dxa"/>
          </w:tcPr>
          <w:p w:rsidR="001B2411" w:rsidRPr="00A60CFB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26F7A">
              <w:rPr>
                <w:rFonts w:ascii="Times New Roman" w:hAnsi="Times New Roman" w:cs="Times New Roman"/>
                <w:sz w:val="20"/>
                <w:szCs w:val="20"/>
              </w:rPr>
              <w:t>испетчерская система руководства пассажирскими автомобильными перевозками; порядок и способы взаимодействия с диспетчерской службой автотранспортной организации, в том числе посредством спутниковых систем мониторинга транспортных средств, включая систему ГЛОНАСС; централизованная и децентрализованная системы диспетчерского руководства; средства диспетчерской связи с водителями такси, работающими на линии; организация выпуска подвижного состава на линию; порядок приема подвижного состава на линии; порядок оказания технической помощи на линии; контроль за своевременным возвратом автомобилей в таксопарк.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B26F7A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F7A">
              <w:rPr>
                <w:rFonts w:ascii="Times New Roman" w:hAnsi="Times New Roman" w:cs="Times New Roman"/>
                <w:sz w:val="20"/>
                <w:szCs w:val="20"/>
              </w:rPr>
              <w:t>Работа такси на линии</w:t>
            </w:r>
          </w:p>
        </w:tc>
        <w:tc>
          <w:tcPr>
            <w:tcW w:w="8259" w:type="dxa"/>
          </w:tcPr>
          <w:p w:rsidR="001B2411" w:rsidRPr="00A60CFB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6F7A">
              <w:rPr>
                <w:rFonts w:ascii="Times New Roman" w:hAnsi="Times New Roman" w:cs="Times New Roman"/>
                <w:sz w:val="20"/>
                <w:szCs w:val="20"/>
              </w:rPr>
              <w:t xml:space="preserve">рганизация таксомоторных перевозок пассажиров; пути повышения эффективности использования подвижного состава; работа такси в часы «пик»; особенности перевозки пассажиров с детьми и лиц с ограниченными возможностями здоровья; назначение, основные типы и порядок использования таксометров; основные формы первичного учета работы автомобиля; путевой (маршрутный) лист; порядок выдачи и заполнения путевых листов; оформление и сдача путевых листов при возвращении с линии; обработка путевых листов; порядок оформления документов при несвоевременном возвращении с линии; нормы </w:t>
            </w:r>
            <w:r w:rsidRPr="00B26F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расхода топлива и смазочных материалов для автомобилей, используемых в качестве легкового такси; мероприятия по экономии топлива и смазочных материалов, опыт передовых водителей.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B2411" w:rsidRDefault="001B2411" w:rsidP="001B24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Зачет</w:t>
            </w:r>
            <w:r w:rsidR="00A623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разделам 7-8</w:t>
            </w:r>
          </w:p>
        </w:tc>
        <w:tc>
          <w:tcPr>
            <w:tcW w:w="8259" w:type="dxa"/>
          </w:tcPr>
          <w:p w:rsidR="001B2411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1B2411" w:rsidRPr="001B2411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0223D1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Раздел 9. </w:t>
            </w:r>
            <w:r w:rsidRPr="000223D1">
              <w:rPr>
                <w:rFonts w:ascii="Times New Roman" w:hAnsi="Times New Roman" w:cs="Times New Roman"/>
                <w:b/>
                <w:sz w:val="20"/>
                <w:szCs w:val="20"/>
              </w:rPr>
              <w:t>«Устройство и техническое обслуживание транспортных средств категории «С» как объектов управления».</w:t>
            </w:r>
          </w:p>
        </w:tc>
        <w:tc>
          <w:tcPr>
            <w:tcW w:w="8259" w:type="dxa"/>
          </w:tcPr>
          <w:p w:rsidR="001B2411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1B2411" w:rsidRPr="005D0623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623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D2A20" w:rsidRDefault="001B2411" w:rsidP="001B24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9.1. </w:t>
            </w:r>
            <w:r w:rsidRPr="001D2A20">
              <w:rPr>
                <w:rFonts w:ascii="Times New Roman" w:hAnsi="Times New Roman" w:cs="Times New Roman"/>
                <w:b/>
                <w:sz w:val="20"/>
                <w:szCs w:val="20"/>
              </w:rPr>
              <w:t>Устройство транспортных средств</w:t>
            </w:r>
          </w:p>
        </w:tc>
        <w:tc>
          <w:tcPr>
            <w:tcW w:w="8259" w:type="dxa"/>
          </w:tcPr>
          <w:p w:rsidR="001B2411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1B2411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D2A20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Общее устройство транспортных средств категории «С»</w:t>
            </w:r>
          </w:p>
        </w:tc>
        <w:tc>
          <w:tcPr>
            <w:tcW w:w="8259" w:type="dxa"/>
          </w:tcPr>
          <w:p w:rsidR="001B2411" w:rsidRPr="001D2A20" w:rsidRDefault="001B2411" w:rsidP="0046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азначение и общее устройство транспортных средств категории «С»; назначение, расположение и взаимодействие основных агрегатов, узлов, механизмов и систем; краткие технические характеристики транспортных средств категории «С</w:t>
            </w:r>
          </w:p>
        </w:tc>
        <w:tc>
          <w:tcPr>
            <w:tcW w:w="1353" w:type="dxa"/>
          </w:tcPr>
          <w:p w:rsidR="001B2411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D2A20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Рабочее место водителя, системы пассивной безопасности</w:t>
            </w:r>
          </w:p>
        </w:tc>
        <w:tc>
          <w:tcPr>
            <w:tcW w:w="8259" w:type="dxa"/>
          </w:tcPr>
          <w:p w:rsidR="001B2411" w:rsidRPr="001D2A20" w:rsidRDefault="001B2411" w:rsidP="00467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бщее устройство кабины; основные типы кабин; компоненты кабины; </w:t>
            </w:r>
            <w:proofErr w:type="spellStart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шумоизоляция</w:t>
            </w:r>
            <w:proofErr w:type="spellEnd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, остекление, люки, противосолнечные козырьки, замки дверей, стеклоподъемники; системы обеспечения комфортных условий для водителя и </w:t>
            </w:r>
            <w:proofErr w:type="spellStart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пассажиров;системы</w:t>
            </w:r>
            <w:proofErr w:type="spellEnd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 очистки и обогрева стекол; очистители и </w:t>
            </w:r>
            <w:proofErr w:type="spellStart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омыватели</w:t>
            </w:r>
            <w:proofErr w:type="spellEnd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 фар головного света; системы регулировки и обогрева зеркал заднего вида; низкозамерзающие жидкости, применяемые в системе стеклоомывателей; рабочее место водителя; назначение и расположение органов управления, контрольно-измерительных приборов, индикаторов, звуковых сигнализаторов и сигнальных ламп; порядок работы с бортовым компьютером и навигационной системой; системы регулировки взаимного положения сиденья и органов управления автомобилем; системы пассивной безопасности; ремни безопасности: назначение, разновидности и принцип работы; подголовники: назначение и основные виды; система подушек безопасности; 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онструктивные элементы кабины, снижающие тяжесть последствий дорожно-транспортных происшествий; электронное управление системами пассивной безопасности; неисправности элементов системы пассивной безопасности, при наличии которых запрещается эксплуатация транспортного средства.</w:t>
            </w:r>
          </w:p>
        </w:tc>
        <w:tc>
          <w:tcPr>
            <w:tcW w:w="1353" w:type="dxa"/>
          </w:tcPr>
          <w:p w:rsidR="001B2411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D2A20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Общее устройство и работа двигателя</w:t>
            </w:r>
          </w:p>
        </w:tc>
        <w:tc>
          <w:tcPr>
            <w:tcW w:w="8259" w:type="dxa"/>
          </w:tcPr>
          <w:p w:rsidR="001B2411" w:rsidRPr="001D2A20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азновидности двигателей, применяемых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автомобилестроении; двигатели внутреннего сгорания; комбинированные двигательные установки;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назначение, устройство и принцип работы двигателя внутреннего сгорания; назначение, устройство,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принцип работы и основные неисправности кривошипно-шатунного механизма; назначение, </w:t>
            </w:r>
            <w:proofErr w:type="spellStart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устройство,принцип</w:t>
            </w:r>
            <w:proofErr w:type="spellEnd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 работы и основные неисправности механизма газораспределения; назначение, </w:t>
            </w:r>
            <w:proofErr w:type="spellStart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устройство,принцип</w:t>
            </w:r>
            <w:proofErr w:type="spellEnd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 работы и основные неисправности системы охлаждения; тепловой режим двигателя и контроль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температуры охлаждающей жидкости; виды охлаждающих жидкостей, их состав и эксплуатационные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свойства; ограничения по смешиванию различных типов охлаждающих жидкостей; назначение и принцип</w:t>
            </w:r>
          </w:p>
          <w:p w:rsidR="001B2411" w:rsidRPr="001D2A20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работы предпускового подогревателя; назначение, устройство, принцип работы и основные</w:t>
            </w:r>
          </w:p>
          <w:p w:rsidR="001B2411" w:rsidRPr="001D2A20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неисправности системы смазки двигателя; контроль давления масла; классификация, основные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свойства и правила применения моторных масел; ограничения по смешиванию различных типов масел;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назначение, устройство, принцип работы и основные неисправности систем питания двигателей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различного типа (бензинового, дизельного, работающего на газе); виды и сорта автомобильного топлива;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понятие об октановом и </w:t>
            </w:r>
            <w:proofErr w:type="spellStart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цетановом</w:t>
            </w:r>
            <w:proofErr w:type="spellEnd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 числе; зимние и летние сорта дизельного топлива; электронная система управления двигателем; неисправности двигателя, при наличии которых запрещается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эксплуатация транспортного средства</w:t>
            </w:r>
          </w:p>
          <w:p w:rsidR="001B2411" w:rsidRPr="001D2A20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1B2411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D2A20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Общее устройство трансмиссии</w:t>
            </w:r>
          </w:p>
        </w:tc>
        <w:tc>
          <w:tcPr>
            <w:tcW w:w="8259" w:type="dxa"/>
          </w:tcPr>
          <w:p w:rsidR="001B2411" w:rsidRPr="001D2A20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хемы трансмиссии транспортных средств категории «С» с различными приводами; назначение сцепления; общее устройство и принцип работы сцепления; общее устройство и принцип работы гидравлического и механического приводов сцепления; основные неисправности сцепления, их признаки и причины; правила эксплуатации сцепления, обеспечивающие его длительную и надежную работу; </w:t>
            </w:r>
          </w:p>
          <w:p w:rsidR="001B2411" w:rsidRPr="001D2A20" w:rsidRDefault="001B2411" w:rsidP="0046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назначение, общее устройство и принцип работы коробки переключения передач; понятие о передаточном числе и крутящем моменте; схемы управления механическими коробками переключения передач; основные неисправности механической коробки переключения передач, их признаки и причины; автоматизированные (роботизированные) коробки переключения передач; гидромеханические и бесступенчатые автоматические коробки переключения передач; признаки неисправностей автоматической и автоматизированной (роботизированной) коробки переключения передач; особенности эксплуатации автомобилей с автоматической и автоматизированной (роботизированной) коробками передач; назначение и общее устройство раздаточной коробки; назначение, устройство и работа коробки отбора мощности; устройство механизмов включения раздаточной коробки и коробки отбора мощности; назначение, устройство и работа главной передачи, дифференциала, карданной передачи и приводов управляемых колес; маркировка и правила применения трансмиссионных масел и пластичных смазок. </w:t>
            </w:r>
          </w:p>
        </w:tc>
        <w:tc>
          <w:tcPr>
            <w:tcW w:w="1353" w:type="dxa"/>
          </w:tcPr>
          <w:p w:rsidR="001B2411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D2A20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Назначение и состав ходовой части</w:t>
            </w:r>
          </w:p>
        </w:tc>
        <w:tc>
          <w:tcPr>
            <w:tcW w:w="8259" w:type="dxa"/>
          </w:tcPr>
          <w:p w:rsidR="001B2411" w:rsidRPr="001D2A20" w:rsidRDefault="001B2411" w:rsidP="0046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азначение и общее устройство ходовой части автомобиля; основные элементы рамы; тягово-сцепное устройство; лебедка; назначение, общее устройство и принцип работы передней и задней подвесок; назначение и работа амортизаторов; неисправности подвесок, влияющие на безопасность движения автомобиля; конструкции автомобильных шин, их устройство и маркировка; летние и зимние автомобильные шины; нормы давления воздуха в шинах; система регулирования давления воздуха в шинах; условия эксплуатации, обеспечивающие надежность автомобильных шин; виды и маркировка дисков колес; крепление колес; влияние углов установки колес на безопасность движения автомобиля и интенсивность износа автомобильных шин; неисправности ходовой части, при наличии которых запрещается эксплуатация транспортного средства. </w:t>
            </w:r>
          </w:p>
        </w:tc>
        <w:tc>
          <w:tcPr>
            <w:tcW w:w="1353" w:type="dxa"/>
          </w:tcPr>
          <w:p w:rsidR="001B2411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D2A20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Общее устройство и принцип работы тормозных систем</w:t>
            </w:r>
          </w:p>
        </w:tc>
        <w:tc>
          <w:tcPr>
            <w:tcW w:w="8259" w:type="dxa"/>
          </w:tcPr>
          <w:p w:rsidR="001B2411" w:rsidRPr="001D2A20" w:rsidRDefault="001B2411" w:rsidP="0046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абочая и стояночная тормозные системы, их назначение, общее устройство и принцип работы; назначение и общее устройство запасной тормозной системы; электромеханический стояночный тормоз; общее устройство тормозной системы с гидравлическим приводом; работа вакуумного усилителя и тормозных механизмов; тормозные жидкости, их виды, состав и правила применения; 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ограничения по смешиванию различных типов тормозных жидкостей; неисправности тормозных систем, при наличии которых запрещается эксплуатация транспортного средства. </w:t>
            </w:r>
          </w:p>
        </w:tc>
        <w:tc>
          <w:tcPr>
            <w:tcW w:w="1353" w:type="dxa"/>
          </w:tcPr>
          <w:p w:rsidR="001B2411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D2A20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Общее устройство и принцип работы системы рулевого управления</w:t>
            </w:r>
          </w:p>
        </w:tc>
        <w:tc>
          <w:tcPr>
            <w:tcW w:w="8259" w:type="dxa"/>
          </w:tcPr>
          <w:p w:rsidR="001B2411" w:rsidRPr="001D2A20" w:rsidRDefault="001B2411" w:rsidP="0046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азначение систем рулевого управления, их разновидности и принципиальные схемы; требования, предъявляемые к рулевому управлению; общее устройство рулевых механизмов и их разновидностей; общее устройство и принцип работы системы рулевого управления с гидравлическим усилителем; масло, применяемое в гидравлических усилителях рулевого управления; общее устройство и принцип работы системы рулевого управления с электрическим усилителем; система управления электрическим усилителем руля; устройство, работа и основные неисправности шарниров рулевых тяг; неисправности систем рулевого управления, при наличии которых запрещается эксплуатация транспортного средства. </w:t>
            </w:r>
          </w:p>
        </w:tc>
        <w:tc>
          <w:tcPr>
            <w:tcW w:w="1353" w:type="dxa"/>
          </w:tcPr>
          <w:p w:rsidR="001B2411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D2A20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Электронные системы помощи водителю</w:t>
            </w:r>
          </w:p>
        </w:tc>
        <w:tc>
          <w:tcPr>
            <w:tcW w:w="8259" w:type="dxa"/>
          </w:tcPr>
          <w:p w:rsidR="001B2411" w:rsidRPr="001D2A20" w:rsidRDefault="001B2411" w:rsidP="0046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истемы, улучшающие курсовую устойчивость и управляемость автомобиля; система курсовой устойчивости и ее компоненты (антиблокировочная система тормозов (далее — АБС), </w:t>
            </w:r>
            <w:proofErr w:type="spellStart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антипробуксовочная</w:t>
            </w:r>
            <w:proofErr w:type="spellEnd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 система, система распределения тормозных усилий, система 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электронной блокировки дифференциала); дополнительные функции системы курсовой устойчивости; системы — ассистенты водителя (ассистент движения на спуске, ассистент </w:t>
            </w:r>
            <w:proofErr w:type="spellStart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трогания</w:t>
            </w:r>
            <w:proofErr w:type="spellEnd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 на подъеме, динамический ассистент </w:t>
            </w:r>
            <w:proofErr w:type="spellStart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трогания</w:t>
            </w:r>
            <w:proofErr w:type="spellEnd"/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 с места, функция автоматического включения стояночного тормоза, функция просушивания тормозов, ассистент рулевой коррекции, адаптивный круиз-контроль, система сканирования пространства перед автомобилем, ассистент движения по полосе, ассистент смены полосы движения, системы автоматической парковки).</w:t>
            </w:r>
          </w:p>
        </w:tc>
        <w:tc>
          <w:tcPr>
            <w:tcW w:w="1353" w:type="dxa"/>
          </w:tcPr>
          <w:p w:rsidR="001B2411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D2A20" w:rsidRDefault="001B2411" w:rsidP="001B24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 9.2.</w:t>
            </w:r>
            <w:r w:rsidRPr="001D2A20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Техническое обслуживание</w:t>
            </w:r>
          </w:p>
        </w:tc>
        <w:tc>
          <w:tcPr>
            <w:tcW w:w="8259" w:type="dxa"/>
          </w:tcPr>
          <w:p w:rsidR="001B2411" w:rsidRPr="001D2A20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1B2411" w:rsidRPr="005D0623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623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D2A20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Система технического обслуживания</w:t>
            </w:r>
          </w:p>
        </w:tc>
        <w:tc>
          <w:tcPr>
            <w:tcW w:w="8259" w:type="dxa"/>
          </w:tcPr>
          <w:p w:rsidR="001B2411" w:rsidRPr="001D2A20" w:rsidRDefault="001B2411" w:rsidP="0046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ущность и общая характеристика системы технического обслуживания и ремонта транспортных средств; виды и периодичность технического обслуживания автомобилей и прицепов; организации, осуществляющие техническое обслуживание транспортных средств; назначение и содержание сервисной книжки; контрольный осмотр и ежедневное техническое обслуживание автомобиля и прицепа; технический осмотр транспортных средств, его назначение, периодичность и порядок проведения; организации, осуществляющие технический осмотр транспортных средств; подготовка транспортного средства к техническому осмотру; содержание диагностической карты.</w:t>
            </w:r>
          </w:p>
        </w:tc>
        <w:tc>
          <w:tcPr>
            <w:tcW w:w="1353" w:type="dxa"/>
          </w:tcPr>
          <w:p w:rsidR="001B2411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D2A20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Меры безопасности и защиты окружающей природной среды при эксплуатации транспортного средства</w:t>
            </w:r>
          </w:p>
        </w:tc>
        <w:tc>
          <w:tcPr>
            <w:tcW w:w="8259" w:type="dxa"/>
          </w:tcPr>
          <w:p w:rsidR="001B2411" w:rsidRPr="001D2A20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еры безопасности при выполнении работ по ежедневному техническому обслуживанию автомобиля;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противопожарная безопасность на автозаправочных станциях;</w:t>
            </w:r>
          </w:p>
          <w:p w:rsidR="001B2411" w:rsidRPr="001D2A20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меры по защите окружающей природной среды при эксплуатации транспортного средства.</w:t>
            </w:r>
          </w:p>
        </w:tc>
        <w:tc>
          <w:tcPr>
            <w:tcW w:w="1353" w:type="dxa"/>
          </w:tcPr>
          <w:p w:rsidR="001B2411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1D2A20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неисправностей </w:t>
            </w:r>
          </w:p>
        </w:tc>
        <w:tc>
          <w:tcPr>
            <w:tcW w:w="8259" w:type="dxa"/>
          </w:tcPr>
          <w:p w:rsidR="001B2411" w:rsidRPr="001D2A20" w:rsidRDefault="00F61EAA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1A8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Практическое занятие </w:t>
            </w:r>
            <w:r w:rsidR="001B2411" w:rsidRPr="001D2A20">
              <w:rPr>
                <w:rFonts w:ascii="Times New Roman" w:hAnsi="Times New Roman" w:cs="Times New Roman"/>
                <w:sz w:val="20"/>
                <w:szCs w:val="20"/>
              </w:rPr>
              <w:t>проверка и доведение до нормы уровня масла в системе смазки двигателя; проверка и доведение до нормы уровня охлаждающей жидкости в системе охлаждения двигателя;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2411" w:rsidRPr="001D2A20">
              <w:rPr>
                <w:rFonts w:ascii="Times New Roman" w:hAnsi="Times New Roman" w:cs="Times New Roman"/>
                <w:sz w:val="20"/>
                <w:szCs w:val="20"/>
              </w:rPr>
              <w:t>проверка и доведение до нормы уровня тормозной жидкости в гидроприводе сцепления и тормозной системы;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2411"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состояния аккумуляторной батареи; </w:t>
            </w:r>
          </w:p>
          <w:p w:rsidR="001B2411" w:rsidRPr="001D2A20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и доведение до нормы давления воздуха в шинах колес; снятие и установка колеса; </w:t>
            </w:r>
          </w:p>
          <w:p w:rsidR="001B2411" w:rsidRPr="001D2A20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 xml:space="preserve">снятие и установка аккумуляторной батареи; снятие и установка электроламп; </w:t>
            </w:r>
          </w:p>
          <w:p w:rsidR="001B2411" w:rsidRPr="001D2A20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2A20">
              <w:rPr>
                <w:rFonts w:ascii="Times New Roman" w:hAnsi="Times New Roman" w:cs="Times New Roman"/>
                <w:sz w:val="20"/>
                <w:szCs w:val="20"/>
              </w:rPr>
              <w:t>снятие и установка плавкого предохранителя.</w:t>
            </w:r>
          </w:p>
        </w:tc>
        <w:tc>
          <w:tcPr>
            <w:tcW w:w="1353" w:type="dxa"/>
          </w:tcPr>
          <w:p w:rsidR="001B2411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EB09C6" w:rsidRDefault="001B2411" w:rsidP="001B24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EB09C6">
              <w:rPr>
                <w:rFonts w:ascii="Times New Roman" w:hAnsi="Times New Roman" w:cs="Times New Roman"/>
                <w:b/>
                <w:sz w:val="20"/>
                <w:szCs w:val="20"/>
              </w:rPr>
              <w:t>«Основы управления транспортными средствами категории «С».</w:t>
            </w:r>
          </w:p>
        </w:tc>
        <w:tc>
          <w:tcPr>
            <w:tcW w:w="8259" w:type="dxa"/>
          </w:tcPr>
          <w:p w:rsidR="001B2411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1B2411" w:rsidRPr="00665024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024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EB09C6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9C6">
              <w:rPr>
                <w:rFonts w:ascii="Times New Roman" w:hAnsi="Times New Roman" w:cs="Times New Roman"/>
                <w:sz w:val="20"/>
                <w:szCs w:val="20"/>
              </w:rPr>
              <w:t>Приемы управления транспортным средством</w:t>
            </w:r>
          </w:p>
        </w:tc>
        <w:tc>
          <w:tcPr>
            <w:tcW w:w="8259" w:type="dxa"/>
          </w:tcPr>
          <w:p w:rsidR="001B2411" w:rsidRPr="001B2411" w:rsidRDefault="001B2411" w:rsidP="0046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Рабочее место водителя; оптимальная рабочая поза водителя; регулировка положения сиденья и органов управления для принятия оптимальной рабочей позы; регулировка зеркал заднего вида; техника руления, обеспечивающая сохранение обратной связи о положении управляемых колес; силовой и скоростной способы руления; техника выполнения операций с органами управления скоростью, сцеплением, тормозом; правила пользования сцеплением, обеспечивающие его длительную и надежную работу; порядок пуска двигателя в различных температурных условиях; порядок действий органами управления при </w:t>
            </w:r>
            <w:proofErr w:type="spellStart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трогании</w:t>
            </w:r>
            <w:proofErr w:type="spellEnd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 с места, разгоне с последовательным переключением передач в восходящем порядке, снижении скорости движения с переключением передач в нисходящем порядке, торможении двигателем; 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выбор оптимальной передачи при различных скоростях движения; способы торможения в штатных и нештатных ситуациях; особенности управления транспортным средством при наличии АБС; особенности управления транспортным средством с автоматической трансмиссией.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EB09C6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9C6">
              <w:rPr>
                <w:rFonts w:ascii="Times New Roman" w:hAnsi="Times New Roman" w:cs="Times New Roman"/>
                <w:sz w:val="20"/>
                <w:szCs w:val="20"/>
              </w:rPr>
              <w:t>Управление транспортным средством в штатных ситуациях</w:t>
            </w:r>
          </w:p>
        </w:tc>
        <w:tc>
          <w:tcPr>
            <w:tcW w:w="8259" w:type="dxa"/>
          </w:tcPr>
          <w:p w:rsidR="001B2411" w:rsidRPr="001B2411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Маневрирование в ограниченном пространстве; обеспечение безопасности при движении задним ходом; использование зеркал заднего вида и электронных систем автоматической парковки при маневрировании задним ходом; способы парковки транспортного средства; действия водителя при движении в транспортном потоке; выбор оптимальной скорости, ускорения, дистанции и бокового интервала в транспортном потоке; расположение </w:t>
            </w:r>
            <w:r w:rsidRPr="001B24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транспортного средства на проезжей части в различных условиях движения; управление транспортным средством при прохождении поворотов различного радиуса; выбор безопасной скорости и траектории движения; алгоритм действий водителя при выполнении перестроений и объезде препятствий; условия безопасной смены полосы движения; порядок выполнения обгона и опережения; определение целесообразности обгона и опережения; условия безопасного выполнения обгона и опережения; встречный разъезд; способы выполнения разворота вне перекрестков; остановка на проезжей части дороги и за ее пределами; действия водителей транспортных средств при вынужденной остановке в местах, где остановка запрещена; проезд перекрестков; выбор скорости и траектории движения </w:t>
            </w:r>
          </w:p>
          <w:p w:rsidR="001B2411" w:rsidRPr="001B2411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при проезде перекрестков; опасные ситуации при проезде перекрестков; управление транспортным средством при проезде пешеходных переходов, мест остановок маршрутных транспортных средств, железнодорожных переездов, мостов, тоннелей; порядок движения в жилых зонах; особенности управления транспортным средством при движении по автомагистралям, а также при въезде на автомагистрали и съезде с них; управление транспортным средством в горной местности, на крутых подъемах и спусках, при движении по опасным участкам дорог (сужение проезжей части, свежеуложенное покрытие дороги, битумные и гравийные покрытия); 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меры предосторожности при движении по ремонтируемым участкам дорог; ограждения ремонтируемых участков дорог, применяемые предупредительные и световые сигналы; управление транспортным средством при движении в условиях недостаточной видимости (темное время суток, туман, дождь, снегопад); особенности управления транспортным средством при движении по дороге с низким коэффициентом сцепления дорожного покрытия (в гололедицу); пользование зимними дорогами (зимниками); движение по ледовым переправам; движение по бездорожью; управление транспортным средством при движении с прицепом и при буксировке механических транспортных средств; перевозка пассажиров в легковых и грузовых автомобилях; создание условий для безопасной перевозки детей различного возраста; ограничения по перевозке детей в различных транспортных средствах; приспособления для перевозки животных. перевозка грузов в легковых и грузовых автомобилях; оптимальное размещение и крепление перевозимого груза; особенности управления транспортным средством в зависимости от характеристик перевозимого груза. </w:t>
            </w:r>
          </w:p>
          <w:p w:rsidR="001B2411" w:rsidRPr="001B2411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EB09C6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9" w:type="dxa"/>
          </w:tcPr>
          <w:p w:rsidR="001B2411" w:rsidRPr="001B2411" w:rsidRDefault="001B2411" w:rsidP="0046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Практическое занятие </w:t>
            </w: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задач.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EB09C6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9C6">
              <w:rPr>
                <w:rFonts w:ascii="Times New Roman" w:hAnsi="Times New Roman" w:cs="Times New Roman"/>
                <w:sz w:val="20"/>
                <w:szCs w:val="20"/>
              </w:rPr>
              <w:t>Управление транспортным средством в нештатных ситуациях</w:t>
            </w:r>
          </w:p>
        </w:tc>
        <w:tc>
          <w:tcPr>
            <w:tcW w:w="8259" w:type="dxa"/>
          </w:tcPr>
          <w:p w:rsidR="001B2411" w:rsidRPr="001B2411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Понятие о нештатной ситуации; причины возможных нештатных ситуаций; действия органами управления скоростью и тормозом при буксовании и блокировке колес; регулирование скорости в процессе разгона, предотвращающее буксование ведущих колес; действия водителя при блокировке колес в процессе экстренного торможения</w:t>
            </w:r>
            <w:proofErr w:type="gramStart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бъезд препятствия как средство </w:t>
            </w:r>
          </w:p>
          <w:p w:rsidR="001B2411" w:rsidRPr="001B2411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предотвращения наезда; занос и снос транспортного средства, причины их возникновения; действия водителя по предотвращению и прекращению заноса и сноса </w:t>
            </w:r>
            <w:proofErr w:type="spellStart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переднеприводного</w:t>
            </w:r>
            <w:proofErr w:type="spellEnd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заднеприводного</w:t>
            </w:r>
            <w:proofErr w:type="spellEnd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полноприводного</w:t>
            </w:r>
            <w:proofErr w:type="spellEnd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транспортного средства; действия водителя с учетом типа привода транспортного средства при превышении </w:t>
            </w:r>
          </w:p>
          <w:p w:rsidR="001B2411" w:rsidRPr="001B2411" w:rsidRDefault="001B2411" w:rsidP="004679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безопасной скорости на входе в поворот; действия водителя при угрозе столкновения; действия водителя при отказе рабочего тормоза, усилителя руля, разрыве шины в движении, отрыве рулевых тяг привода рулевого управления; действия водителя при возгорании и падении транспортного средства в воду. 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A60CFB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9" w:type="dxa"/>
          </w:tcPr>
          <w:p w:rsidR="001B2411" w:rsidRPr="001B2411" w:rsidRDefault="001B2411" w:rsidP="001B24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Практическое занятие </w:t>
            </w: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задач.</w:t>
            </w:r>
          </w:p>
          <w:p w:rsidR="001B2411" w:rsidRPr="001B2411" w:rsidRDefault="001B2411" w:rsidP="001B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EB09C6" w:rsidRDefault="001B2411" w:rsidP="001B241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11. </w:t>
            </w:r>
            <w:r w:rsidRPr="00EB09C6">
              <w:rPr>
                <w:rFonts w:ascii="Times New Roman" w:hAnsi="Times New Roman" w:cs="Times New Roman"/>
                <w:b/>
                <w:sz w:val="20"/>
                <w:szCs w:val="20"/>
              </w:rPr>
              <w:t>«Организация и выполнение грузовых перевозок автомобильным транспортом».</w:t>
            </w:r>
          </w:p>
        </w:tc>
        <w:tc>
          <w:tcPr>
            <w:tcW w:w="8259" w:type="dxa"/>
          </w:tcPr>
          <w:p w:rsidR="001B2411" w:rsidRPr="001B2411" w:rsidRDefault="001B2411" w:rsidP="001B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:rsidR="001B2411" w:rsidRPr="005D0623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62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EB09C6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9C6">
              <w:rPr>
                <w:rFonts w:ascii="Times New Roman" w:hAnsi="Times New Roman" w:cs="Times New Roman"/>
                <w:sz w:val="20"/>
                <w:szCs w:val="20"/>
              </w:rPr>
              <w:t>Организация грузовых перевозок</w:t>
            </w:r>
          </w:p>
        </w:tc>
        <w:tc>
          <w:tcPr>
            <w:tcW w:w="8259" w:type="dxa"/>
          </w:tcPr>
          <w:p w:rsidR="001B2411" w:rsidRPr="001B2411" w:rsidRDefault="001B2411" w:rsidP="001B2411">
            <w:pPr>
              <w:ind w:left="-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Централизованные перевозки грузов, эффективность централизованных перевозок  организация перевозок различных видов грузов принципы организации перевозок массовых навалочных и сыпучих грузов; специализированный подвижной состав перевозка строительных грузов способы использования грузовых автомобилей; перевозка грузов по рациональным маршрутам; маятниковый и кольцевой маршруты; челночные перевозки; перевозка грузов по часам графика; сквозное движение, система тяговых плеч; </w:t>
            </w:r>
          </w:p>
          <w:p w:rsidR="001B2411" w:rsidRPr="001B2411" w:rsidRDefault="001B2411" w:rsidP="0046796B">
            <w:pPr>
              <w:ind w:left="-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перевозка грузов в контейнерах и пакетами; пути снижения себестоимости автомобильных перевозок; междугородные перевозки.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EB09C6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9C6">
              <w:rPr>
                <w:rFonts w:ascii="Times New Roman" w:hAnsi="Times New Roman" w:cs="Times New Roman"/>
                <w:sz w:val="20"/>
                <w:szCs w:val="20"/>
              </w:rPr>
              <w:t>Диспетчерское руководство работой подвижного состава</w:t>
            </w:r>
          </w:p>
        </w:tc>
        <w:tc>
          <w:tcPr>
            <w:tcW w:w="8259" w:type="dxa"/>
          </w:tcPr>
          <w:p w:rsidR="001B2411" w:rsidRPr="001B2411" w:rsidRDefault="001B2411" w:rsidP="001B2411">
            <w:pPr>
              <w:ind w:left="-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Диспетчерская система руководства перевозками; 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порядок и способы взаимодействия с диспетчерской службой автотранспортной организации, в том числе посредством спутниковых систем мониторинга транспортных средств, включая систему ГЛОНАСС; </w:t>
            </w:r>
          </w:p>
          <w:p w:rsidR="001B2411" w:rsidRPr="001B2411" w:rsidRDefault="001B2411" w:rsidP="001B2411">
            <w:pPr>
              <w:ind w:left="-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централизованная и децентрализованная системы диспетчерского руководства; контроль за работой подвижного состава на линии; 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диспетчерское руководство работой грузового автомобиля на линии; формы и технические средства контроля и диспетчерской связи с водителями, работающими на линии, и клиентурой; оформление и сдача путевых листов и товарно-транспортных документов при возвращении с линии; 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обработка путевых листов; оперативный учет работы водителей; порядок оформления документов при несвоевременном возвращении с линии; нормы расхода топлива и смазочных материалов для автомобилей; </w:t>
            </w:r>
          </w:p>
          <w:p w:rsidR="001B2411" w:rsidRPr="001B2411" w:rsidRDefault="001B2411" w:rsidP="0046796B">
            <w:pPr>
              <w:ind w:left="-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мероприятия по экономии топлива и смазочных материалов, опыт передовых водителей.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EB09C6" w:rsidRDefault="001B2411" w:rsidP="001B2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9C6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</w:t>
            </w:r>
            <w:proofErr w:type="spellStart"/>
            <w:r w:rsidRPr="00EB09C6">
              <w:rPr>
                <w:rFonts w:ascii="Times New Roman" w:hAnsi="Times New Roman" w:cs="Times New Roman"/>
                <w:sz w:val="20"/>
                <w:szCs w:val="20"/>
              </w:rPr>
              <w:t>тахографов</w:t>
            </w:r>
            <w:proofErr w:type="spellEnd"/>
          </w:p>
        </w:tc>
        <w:tc>
          <w:tcPr>
            <w:tcW w:w="8259" w:type="dxa"/>
          </w:tcPr>
          <w:p w:rsidR="001B2411" w:rsidRPr="001B2411" w:rsidRDefault="001B2411" w:rsidP="001B2411">
            <w:pPr>
              <w:ind w:left="-13"/>
              <w:rPr>
                <w:rFonts w:ascii="Times New Roman" w:hAnsi="Times New Roman" w:cs="Times New Roman"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Виды контрольных устройств (</w:t>
            </w:r>
            <w:proofErr w:type="spellStart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тахографов</w:t>
            </w:r>
            <w:proofErr w:type="spellEnd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), допущенных к </w:t>
            </w:r>
            <w:proofErr w:type="spellStart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применениюдля</w:t>
            </w:r>
            <w:proofErr w:type="spellEnd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 целей государственного контроля (надзора) за режимом труда и отдыха водителей на территории</w:t>
            </w:r>
          </w:p>
          <w:p w:rsidR="001B2411" w:rsidRPr="001B2411" w:rsidRDefault="001B2411" w:rsidP="0046796B">
            <w:pPr>
              <w:ind w:left="-13"/>
              <w:rPr>
                <w:rFonts w:ascii="Times New Roman" w:hAnsi="Times New Roman" w:cs="Times New Roman"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Федерации; характеристики и функции технических устройств (</w:t>
            </w:r>
            <w:proofErr w:type="spellStart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тахографов</w:t>
            </w:r>
            <w:proofErr w:type="spellEnd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), применяемых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для контроля за режимами труда и отдыха водителей; технические, конструктивные и эксплуатационные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характеристики контрольных устройств различных типов (аналоговых, цифровых). Правила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использования контрольного устройства; порядок применения карт, используемых в цифровых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устройствах контроля за режимом труда и отдыха водителей; техническое обслуживание контрольных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устройств, устанавливаемых на транспортных средствах; выявление неисправностей контрольных</w:t>
            </w:r>
            <w:r w:rsidR="004679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устройств. </w:t>
            </w:r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A60CFB" w:rsidRDefault="001B2411" w:rsidP="001B2411">
            <w:pPr>
              <w:ind w:right="2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9" w:type="dxa"/>
          </w:tcPr>
          <w:p w:rsidR="001B2411" w:rsidRPr="001B2411" w:rsidRDefault="001B2411" w:rsidP="001B2411">
            <w:pPr>
              <w:autoSpaceDE w:val="0"/>
              <w:autoSpaceDN w:val="0"/>
              <w:adjustRightInd w:val="0"/>
              <w:ind w:left="-13"/>
              <w:rPr>
                <w:rFonts w:ascii="Times New Roman" w:hAnsi="Times New Roman" w:cs="Times New Roman"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Практическое занятие </w:t>
            </w:r>
            <w:r w:rsidRPr="001B241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по применению </w:t>
            </w:r>
            <w:proofErr w:type="spellStart"/>
            <w:r w:rsidRPr="001B2411">
              <w:rPr>
                <w:rFonts w:ascii="Times New Roman" w:hAnsi="Times New Roman" w:cs="Times New Roman"/>
                <w:sz w:val="20"/>
                <w:szCs w:val="20"/>
              </w:rPr>
              <w:t>тахографа</w:t>
            </w:r>
            <w:proofErr w:type="spellEnd"/>
          </w:p>
        </w:tc>
        <w:tc>
          <w:tcPr>
            <w:tcW w:w="1353" w:type="dxa"/>
          </w:tcPr>
          <w:p w:rsidR="001B2411" w:rsidRPr="00A60CFB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B2411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1B2411" w:rsidRPr="00A60CFB" w:rsidRDefault="001B2411" w:rsidP="001B2411">
            <w:pPr>
              <w:ind w:right="2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9" w:type="dxa"/>
          </w:tcPr>
          <w:p w:rsidR="001B2411" w:rsidRPr="001B2411" w:rsidRDefault="001B2411" w:rsidP="001B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2411">
              <w:rPr>
                <w:rFonts w:ascii="Times New Roman" w:hAnsi="Times New Roman" w:cs="Times New Roman"/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353" w:type="dxa"/>
          </w:tcPr>
          <w:p w:rsidR="001B2411" w:rsidRPr="001B2411" w:rsidRDefault="001B2411" w:rsidP="001B24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:rsidR="001B2411" w:rsidRPr="00A60CFB" w:rsidRDefault="001B2411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93240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93240" w:rsidRPr="00A60CFB" w:rsidRDefault="00093240" w:rsidP="001B2411">
            <w:pPr>
              <w:ind w:right="252"/>
              <w:rPr>
                <w:rFonts w:ascii="Times New Roman" w:hAnsi="Times New Roman" w:cs="Times New Roman"/>
                <w:sz w:val="20"/>
                <w:szCs w:val="20"/>
              </w:rPr>
            </w:pPr>
            <w:r w:rsidRPr="00870EEE">
              <w:rPr>
                <w:rFonts w:ascii="Times New Roman" w:hAnsi="Times New Roman" w:cs="Times New Roman"/>
                <w:b/>
                <w:sz w:val="23"/>
                <w:szCs w:val="23"/>
              </w:rPr>
              <w:t>Самостоятельные работы</w:t>
            </w:r>
          </w:p>
        </w:tc>
        <w:tc>
          <w:tcPr>
            <w:tcW w:w="8259" w:type="dxa"/>
          </w:tcPr>
          <w:p w:rsidR="00093240" w:rsidRPr="001B2411" w:rsidRDefault="00093240" w:rsidP="001B2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3" w:type="dxa"/>
          </w:tcPr>
          <w:p w:rsidR="00093240" w:rsidRDefault="00093240" w:rsidP="001B24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104</w:t>
            </w:r>
          </w:p>
        </w:tc>
        <w:tc>
          <w:tcPr>
            <w:tcW w:w="1308" w:type="dxa"/>
            <w:shd w:val="clear" w:color="auto" w:fill="auto"/>
          </w:tcPr>
          <w:p w:rsidR="00093240" w:rsidRPr="00A60CFB" w:rsidRDefault="00093240" w:rsidP="001B2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093240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93240" w:rsidRPr="00870EEE" w:rsidRDefault="00093240" w:rsidP="00093240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259" w:type="dxa"/>
          </w:tcPr>
          <w:p w:rsidR="00093240" w:rsidRPr="00870EEE" w:rsidRDefault="00093240" w:rsidP="00093240">
            <w:pPr>
              <w:shd w:val="clear" w:color="auto" w:fill="FFFFFF"/>
              <w:spacing w:after="100" w:line="285" w:lineRule="atLeast"/>
              <w:ind w:left="167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B491B">
              <w:rPr>
                <w:rFonts w:ascii="Times New Roman" w:eastAsia="Times New Roman" w:hAnsi="Times New Roman" w:cs="Times New Roman"/>
                <w:sz w:val="23"/>
                <w:szCs w:val="23"/>
              </w:rPr>
              <w:t>Решение комплексных задач</w:t>
            </w:r>
            <w:proofErr w:type="gramStart"/>
            <w:r w:rsidRPr="008B491B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proofErr w:type="gramEnd"/>
            <w:r w:rsidRPr="008B491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  </w:t>
            </w:r>
            <w:proofErr w:type="gram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орожные знаки и разметка</w:t>
            </w:r>
            <w:r w:rsidRPr="008B491B">
              <w:rPr>
                <w:rFonts w:ascii="Times New Roman" w:eastAsia="Times New Roman" w:hAnsi="Times New Roman" w:cs="Times New Roman"/>
                <w:sz w:val="23"/>
                <w:szCs w:val="23"/>
              </w:rPr>
              <w:t>  Учебная езда. Условия, при которых разрешается учебная езда. Требования к обучающему, обучаемому и учебному механическому транспортному средству.     Опасные последствия несоблюдения правил остановки и стоянки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. Виды административных наказаний. </w:t>
            </w:r>
          </w:p>
        </w:tc>
        <w:tc>
          <w:tcPr>
            <w:tcW w:w="1353" w:type="dxa"/>
          </w:tcPr>
          <w:p w:rsidR="00093240" w:rsidRPr="00870EEE" w:rsidRDefault="00093240" w:rsidP="0009324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308" w:type="dxa"/>
            <w:shd w:val="clear" w:color="auto" w:fill="auto"/>
          </w:tcPr>
          <w:p w:rsidR="00093240" w:rsidRPr="00870EEE" w:rsidRDefault="00093240" w:rsidP="00093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</w:p>
        </w:tc>
      </w:tr>
      <w:tr w:rsidR="00093240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93240" w:rsidRPr="00870EEE" w:rsidRDefault="00093240" w:rsidP="00093240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259" w:type="dxa"/>
          </w:tcPr>
          <w:p w:rsidR="00093240" w:rsidRPr="00870EEE" w:rsidRDefault="00093240" w:rsidP="00093240">
            <w:pPr>
              <w:shd w:val="clear" w:color="auto" w:fill="FFFFFF"/>
              <w:spacing w:after="100" w:line="285" w:lineRule="atLeast"/>
              <w:ind w:left="1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70EE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Преодоление опасных участков автомобильных дорог: сужение проезжей части, свежеуложенное покрытие дороги, битумные и гравийные покрытия, затяжной спуск и подъем, подъезды к мостам, железнодорожным переездам и другим опасным участкам. Меры предосторожности при движении по ремонтируемым участкам дорог, применяемые при этом ограждения, </w:t>
            </w:r>
            <w:r w:rsidRPr="00870EEE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предупредительные и световые сигналы.</w:t>
            </w:r>
            <w:r w:rsidRPr="00870EEE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Особенности движения ночью, в тумане и по горным дорогам.     Пуск двигателя. Прогрев двигателя.</w:t>
            </w:r>
            <w:r w:rsidRPr="00870EEE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Начало движения и разгон с последовательным переключением передач. Выбор оптимальной передачи при различных скоростях движения. Торможение двигателем.</w:t>
            </w:r>
            <w:r w:rsidRPr="00870EEE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Действия педалью тормоза, обеспечивающие плавное замедление в штатных ситуациях и реализацию максимальной тормозной силы в нештатных режимах торможения, в том числе на дорогах со скользким покрытием.</w:t>
            </w:r>
            <w:r w:rsidRPr="00870EEE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Начало движения на крутых спусках и подъемах, на труднопроходимых и скользких участках дорог. Начало движения на скользкой дороге без буксования колес.</w:t>
            </w:r>
          </w:p>
          <w:p w:rsidR="00093240" w:rsidRPr="00870EEE" w:rsidRDefault="00093240" w:rsidP="00093240">
            <w:pPr>
              <w:autoSpaceDE w:val="0"/>
              <w:autoSpaceDN w:val="0"/>
              <w:adjustRightInd w:val="0"/>
              <w:ind w:firstLine="21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</w:tcPr>
          <w:p w:rsidR="00093240" w:rsidRPr="00870EEE" w:rsidRDefault="00093240" w:rsidP="0009324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25</w:t>
            </w:r>
          </w:p>
        </w:tc>
        <w:tc>
          <w:tcPr>
            <w:tcW w:w="1308" w:type="dxa"/>
            <w:shd w:val="clear" w:color="auto" w:fill="auto"/>
          </w:tcPr>
          <w:p w:rsidR="00093240" w:rsidRPr="00870EEE" w:rsidRDefault="00093240" w:rsidP="00093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</w:p>
        </w:tc>
      </w:tr>
      <w:tr w:rsidR="00093240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93240" w:rsidRPr="00870EEE" w:rsidRDefault="00093240" w:rsidP="00093240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259" w:type="dxa"/>
          </w:tcPr>
          <w:p w:rsidR="00093240" w:rsidRPr="00870EEE" w:rsidRDefault="00093240" w:rsidP="00093240">
            <w:pPr>
              <w:shd w:val="clear" w:color="auto" w:fill="FFFFFF"/>
              <w:spacing w:after="100" w:line="285" w:lineRule="atLeast"/>
              <w:ind w:left="1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70EEE">
              <w:rPr>
                <w:rFonts w:ascii="Times New Roman" w:eastAsia="Times New Roman" w:hAnsi="Times New Roman" w:cs="Times New Roman"/>
                <w:sz w:val="23"/>
                <w:szCs w:val="23"/>
              </w:rPr>
              <w:t>Назначение, устройство и работа коробки отбора мощности. Устройство и принцип работы автоматической коробки передач. Назначение и общее устройство рамы.  Передний управляемый мост. Тягово-сцепное устройство.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Лебедка</w:t>
            </w:r>
            <w:r w:rsidRPr="00870EE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Принципиальная схема тормозной системы. Назначение, устройство и принцип работы турбокомпрессора.</w:t>
            </w:r>
          </w:p>
          <w:p w:rsidR="00093240" w:rsidRPr="00870EEE" w:rsidRDefault="00093240" w:rsidP="00093240">
            <w:pPr>
              <w:autoSpaceDE w:val="0"/>
              <w:autoSpaceDN w:val="0"/>
              <w:adjustRightInd w:val="0"/>
              <w:ind w:firstLine="21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</w:tcPr>
          <w:p w:rsidR="00093240" w:rsidRPr="00870EEE" w:rsidRDefault="00093240" w:rsidP="0009324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308" w:type="dxa"/>
            <w:shd w:val="clear" w:color="auto" w:fill="auto"/>
          </w:tcPr>
          <w:p w:rsidR="00093240" w:rsidRPr="00870EEE" w:rsidRDefault="00093240" w:rsidP="00093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</w:p>
        </w:tc>
      </w:tr>
      <w:tr w:rsidR="00093240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93240" w:rsidRPr="00870EEE" w:rsidRDefault="00093240" w:rsidP="00093240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259" w:type="dxa"/>
          </w:tcPr>
          <w:p w:rsidR="00093240" w:rsidRPr="00870EEE" w:rsidRDefault="00093240" w:rsidP="00093240">
            <w:pPr>
              <w:shd w:val="clear" w:color="auto" w:fill="FFFFFF"/>
              <w:spacing w:after="100" w:line="285" w:lineRule="atLeast"/>
              <w:ind w:left="1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70EEE">
              <w:rPr>
                <w:rFonts w:ascii="Times New Roman" w:eastAsia="Times New Roman" w:hAnsi="Times New Roman" w:cs="Times New Roman"/>
                <w:sz w:val="23"/>
                <w:szCs w:val="23"/>
              </w:rPr>
              <w:t>Способы использования грузовых автомобилей. Перевозка грузов по рациональным маршрутам. Маятниковый и кольцевой маршруты. Челночные перевозки. Перевозка грузов по часам графика. Междугородные перевозки. Сквозное движение, система тяговых плеч. Перевозка грузов в контейнерах и пакетами. Пути снижения себестоимости автомобильных перевозок</w:t>
            </w:r>
            <w:proofErr w:type="gramStart"/>
            <w:r w:rsidRPr="00870EEE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ормы расхода топлива. </w:t>
            </w:r>
          </w:p>
          <w:p w:rsidR="00093240" w:rsidRPr="00870EEE" w:rsidRDefault="00093240" w:rsidP="00093240">
            <w:pPr>
              <w:autoSpaceDE w:val="0"/>
              <w:autoSpaceDN w:val="0"/>
              <w:adjustRightInd w:val="0"/>
              <w:ind w:firstLine="21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</w:tcPr>
          <w:p w:rsidR="00093240" w:rsidRPr="00870EEE" w:rsidRDefault="00093240" w:rsidP="0009324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308" w:type="dxa"/>
            <w:shd w:val="clear" w:color="auto" w:fill="auto"/>
          </w:tcPr>
          <w:p w:rsidR="00093240" w:rsidRPr="00870EEE" w:rsidRDefault="00093240" w:rsidP="00093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</w:p>
        </w:tc>
      </w:tr>
      <w:tr w:rsidR="00093240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93240" w:rsidRPr="00870EEE" w:rsidRDefault="00093240" w:rsidP="00093240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259" w:type="dxa"/>
          </w:tcPr>
          <w:p w:rsidR="00093240" w:rsidRPr="00870EEE" w:rsidRDefault="00093240" w:rsidP="00093240">
            <w:pPr>
              <w:shd w:val="clear" w:color="auto" w:fill="FFFFFF"/>
              <w:spacing w:after="100" w:line="285" w:lineRule="atLeast"/>
              <w:ind w:left="1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 xml:space="preserve">Анатомия и физиология человека. </w:t>
            </w:r>
            <w:r w:rsidRPr="00A636CE">
              <w:rPr>
                <w:rFonts w:ascii="Times New Roman" w:hAnsi="Times New Roman" w:cs="Times New Roman"/>
              </w:rPr>
              <w:t xml:space="preserve">Тройной прием </w:t>
            </w:r>
            <w:proofErr w:type="spellStart"/>
            <w:r w:rsidRPr="00A636CE">
              <w:rPr>
                <w:rFonts w:ascii="Times New Roman" w:hAnsi="Times New Roman" w:cs="Times New Roman"/>
              </w:rPr>
              <w:t>Сафара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A636CE">
              <w:rPr>
                <w:rFonts w:ascii="Times New Roman" w:hAnsi="Times New Roman" w:cs="Times New Roman"/>
              </w:rPr>
              <w:t xml:space="preserve"> Повязка Гиппократа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636CE">
              <w:rPr>
                <w:rFonts w:ascii="Times New Roman" w:hAnsi="Times New Roman" w:cs="Times New Roman"/>
              </w:rPr>
              <w:t>Повязка ДЕЗО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636CE">
              <w:rPr>
                <w:rFonts w:ascii="Times New Roman" w:hAnsi="Times New Roman" w:cs="Times New Roman"/>
              </w:rPr>
              <w:t>Виды бинтовых повязок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53" w:type="dxa"/>
          </w:tcPr>
          <w:p w:rsidR="00093240" w:rsidRPr="00870EEE" w:rsidRDefault="00093240" w:rsidP="0009324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308" w:type="dxa"/>
            <w:shd w:val="clear" w:color="auto" w:fill="auto"/>
          </w:tcPr>
          <w:p w:rsidR="00093240" w:rsidRPr="00870EEE" w:rsidRDefault="00093240" w:rsidP="00093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</w:p>
        </w:tc>
      </w:tr>
      <w:tr w:rsidR="00093240" w:rsidRPr="00A60CFB" w:rsidTr="00403A83">
        <w:trPr>
          <w:gridBefore w:val="1"/>
          <w:wBefore w:w="34" w:type="dxa"/>
        </w:trPr>
        <w:tc>
          <w:tcPr>
            <w:tcW w:w="3948" w:type="dxa"/>
          </w:tcPr>
          <w:p w:rsidR="00093240" w:rsidRPr="00870EEE" w:rsidRDefault="00093240" w:rsidP="00093240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259" w:type="dxa"/>
          </w:tcPr>
          <w:p w:rsidR="00093240" w:rsidRPr="00870EEE" w:rsidRDefault="00093240" w:rsidP="00093240">
            <w:pPr>
              <w:shd w:val="clear" w:color="auto" w:fill="FFFFFF"/>
              <w:spacing w:after="100" w:line="285" w:lineRule="atLeast"/>
              <w:ind w:left="1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Способы использования легковых автомобилей. Перевозка грузов и пассажиров легковыми автомобилями. Работа такси. Прицепы для легковых автомобилей.</w:t>
            </w:r>
          </w:p>
        </w:tc>
        <w:tc>
          <w:tcPr>
            <w:tcW w:w="1353" w:type="dxa"/>
          </w:tcPr>
          <w:p w:rsidR="00093240" w:rsidRPr="00870EEE" w:rsidRDefault="00093240" w:rsidP="0009324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308" w:type="dxa"/>
            <w:shd w:val="clear" w:color="auto" w:fill="auto"/>
          </w:tcPr>
          <w:p w:rsidR="00093240" w:rsidRPr="00870EEE" w:rsidRDefault="00093240" w:rsidP="00093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</w:p>
        </w:tc>
      </w:tr>
    </w:tbl>
    <w:p w:rsidR="00262EEC" w:rsidRDefault="00262EEC" w:rsidP="00262EEC">
      <w:pPr>
        <w:pStyle w:val="13"/>
        <w:shd w:val="clear" w:color="auto" w:fill="auto"/>
        <w:tabs>
          <w:tab w:val="left" w:pos="330"/>
        </w:tabs>
        <w:spacing w:line="274" w:lineRule="exact"/>
        <w:sectPr w:rsidR="00262EEC" w:rsidSect="00470F53">
          <w:type w:val="continuous"/>
          <w:pgSz w:w="16837" w:h="11905" w:orient="landscape"/>
          <w:pgMar w:top="426" w:right="1097" w:bottom="426" w:left="621" w:header="0" w:footer="3" w:gutter="0"/>
          <w:cols w:space="720"/>
          <w:noEndnote/>
          <w:docGrid w:linePitch="360"/>
        </w:sectPr>
      </w:pPr>
    </w:p>
    <w:p w:rsidR="00262EEC" w:rsidRPr="00F35ED8" w:rsidRDefault="00262EEC" w:rsidP="00262EEC">
      <w:pPr>
        <w:pStyle w:val="23"/>
        <w:keepNext/>
        <w:keepLines/>
        <w:numPr>
          <w:ilvl w:val="1"/>
          <w:numId w:val="3"/>
        </w:numPr>
        <w:shd w:val="clear" w:color="auto" w:fill="auto"/>
        <w:tabs>
          <w:tab w:val="left" w:pos="558"/>
        </w:tabs>
        <w:spacing w:line="317" w:lineRule="exact"/>
        <w:ind w:left="280"/>
        <w:jc w:val="both"/>
        <w:rPr>
          <w:sz w:val="20"/>
          <w:szCs w:val="20"/>
        </w:rPr>
      </w:pPr>
      <w:bookmarkStart w:id="1" w:name="bookmark9"/>
      <w:r w:rsidRPr="00F35ED8">
        <w:rPr>
          <w:sz w:val="20"/>
          <w:szCs w:val="20"/>
        </w:rPr>
        <w:lastRenderedPageBreak/>
        <w:t>УСЛОВИЯ РЕАЛИЗАЦИИ УЧЕБНОЙ ДИСЦИПЛИНЫ</w:t>
      </w:r>
      <w:bookmarkEnd w:id="1"/>
    </w:p>
    <w:p w:rsidR="00262EEC" w:rsidRPr="00F35ED8" w:rsidRDefault="00262EEC" w:rsidP="00262EEC">
      <w:pPr>
        <w:pStyle w:val="23"/>
        <w:keepNext/>
        <w:keepLines/>
        <w:numPr>
          <w:ilvl w:val="2"/>
          <w:numId w:val="3"/>
        </w:numPr>
        <w:shd w:val="clear" w:color="auto" w:fill="auto"/>
        <w:tabs>
          <w:tab w:val="left" w:pos="1149"/>
        </w:tabs>
        <w:spacing w:line="317" w:lineRule="exact"/>
        <w:ind w:left="280" w:right="360"/>
        <w:jc w:val="both"/>
        <w:rPr>
          <w:sz w:val="20"/>
          <w:szCs w:val="20"/>
        </w:rPr>
      </w:pPr>
      <w:bookmarkStart w:id="2" w:name="bookmark10"/>
      <w:r w:rsidRPr="00F35ED8">
        <w:rPr>
          <w:sz w:val="20"/>
          <w:szCs w:val="20"/>
        </w:rPr>
        <w:t>Требования к минимальному материально-техническому обеспечению</w:t>
      </w:r>
      <w:bookmarkEnd w:id="2"/>
    </w:p>
    <w:p w:rsidR="00A97FEF" w:rsidRDefault="00262EEC" w:rsidP="00A97FEF">
      <w:pPr>
        <w:pStyle w:val="30"/>
        <w:shd w:val="clear" w:color="auto" w:fill="auto"/>
        <w:spacing w:line="240" w:lineRule="auto"/>
        <w:ind w:left="280" w:right="360" w:firstLine="0"/>
        <w:rPr>
          <w:sz w:val="20"/>
          <w:szCs w:val="20"/>
        </w:rPr>
      </w:pPr>
      <w:r w:rsidRPr="00F35ED8">
        <w:rPr>
          <w:sz w:val="20"/>
          <w:szCs w:val="20"/>
        </w:rPr>
        <w:t>Реализация учебной дисциплины требует наличия учеб</w:t>
      </w:r>
      <w:r w:rsidR="00A97FEF">
        <w:rPr>
          <w:sz w:val="20"/>
          <w:szCs w:val="20"/>
        </w:rPr>
        <w:t xml:space="preserve">ных  кабинетов «ПДД и ОБД», « Охрана труда», «Устройство и ТО»  </w:t>
      </w:r>
    </w:p>
    <w:p w:rsidR="00A97FEF" w:rsidRDefault="00262EEC" w:rsidP="00A97FEF">
      <w:pPr>
        <w:pStyle w:val="30"/>
        <w:shd w:val="clear" w:color="auto" w:fill="auto"/>
        <w:spacing w:line="240" w:lineRule="auto"/>
        <w:ind w:left="280" w:right="360" w:firstLine="0"/>
        <w:rPr>
          <w:sz w:val="20"/>
          <w:szCs w:val="20"/>
        </w:rPr>
      </w:pPr>
      <w:r w:rsidRPr="00F35ED8">
        <w:rPr>
          <w:sz w:val="20"/>
          <w:szCs w:val="20"/>
        </w:rPr>
        <w:t xml:space="preserve"> </w:t>
      </w:r>
    </w:p>
    <w:p w:rsidR="00262EEC" w:rsidRPr="00F35ED8" w:rsidRDefault="00262EEC" w:rsidP="00A97FEF">
      <w:pPr>
        <w:pStyle w:val="30"/>
        <w:shd w:val="clear" w:color="auto" w:fill="auto"/>
        <w:spacing w:line="240" w:lineRule="auto"/>
        <w:ind w:left="280" w:right="360" w:firstLine="0"/>
        <w:rPr>
          <w:sz w:val="20"/>
          <w:szCs w:val="20"/>
        </w:rPr>
      </w:pPr>
      <w:r w:rsidRPr="00F35ED8">
        <w:rPr>
          <w:sz w:val="20"/>
          <w:szCs w:val="20"/>
        </w:rPr>
        <w:t xml:space="preserve"> Оборудование учебного кабинета:</w:t>
      </w:r>
    </w:p>
    <w:p w:rsidR="00262EEC" w:rsidRPr="00F35ED8" w:rsidRDefault="00262EEC" w:rsidP="00A97FEF">
      <w:pPr>
        <w:pStyle w:val="30"/>
        <w:numPr>
          <w:ilvl w:val="0"/>
          <w:numId w:val="4"/>
        </w:numPr>
        <w:shd w:val="clear" w:color="auto" w:fill="auto"/>
        <w:tabs>
          <w:tab w:val="left" w:pos="438"/>
        </w:tabs>
        <w:spacing w:line="240" w:lineRule="auto"/>
        <w:ind w:left="280" w:firstLine="0"/>
        <w:rPr>
          <w:sz w:val="20"/>
          <w:szCs w:val="20"/>
        </w:rPr>
      </w:pPr>
      <w:r w:rsidRPr="00F35ED8">
        <w:rPr>
          <w:sz w:val="20"/>
          <w:szCs w:val="20"/>
        </w:rPr>
        <w:t xml:space="preserve">посадочные места по количеству </w:t>
      </w:r>
      <w:proofErr w:type="gramStart"/>
      <w:r w:rsidRPr="00F35ED8">
        <w:rPr>
          <w:sz w:val="20"/>
          <w:szCs w:val="20"/>
        </w:rPr>
        <w:t>обучающихся</w:t>
      </w:r>
      <w:proofErr w:type="gramEnd"/>
      <w:r w:rsidRPr="00F35ED8">
        <w:rPr>
          <w:sz w:val="20"/>
          <w:szCs w:val="20"/>
        </w:rPr>
        <w:t>;</w:t>
      </w:r>
    </w:p>
    <w:p w:rsidR="00262EEC" w:rsidRPr="00F35ED8" w:rsidRDefault="00262EEC" w:rsidP="00A97FEF">
      <w:pPr>
        <w:pStyle w:val="30"/>
        <w:numPr>
          <w:ilvl w:val="0"/>
          <w:numId w:val="4"/>
        </w:numPr>
        <w:shd w:val="clear" w:color="auto" w:fill="auto"/>
        <w:tabs>
          <w:tab w:val="left" w:pos="434"/>
        </w:tabs>
        <w:spacing w:line="240" w:lineRule="auto"/>
        <w:ind w:left="280" w:firstLine="0"/>
        <w:rPr>
          <w:sz w:val="20"/>
          <w:szCs w:val="20"/>
        </w:rPr>
      </w:pPr>
      <w:r w:rsidRPr="00F35ED8">
        <w:rPr>
          <w:sz w:val="20"/>
          <w:szCs w:val="20"/>
        </w:rPr>
        <w:t>рабочее место преподавателя;</w:t>
      </w:r>
    </w:p>
    <w:p w:rsidR="00262EEC" w:rsidRPr="00F35ED8" w:rsidRDefault="00262EEC" w:rsidP="00A97FEF">
      <w:pPr>
        <w:pStyle w:val="30"/>
        <w:numPr>
          <w:ilvl w:val="0"/>
          <w:numId w:val="4"/>
        </w:numPr>
        <w:shd w:val="clear" w:color="auto" w:fill="auto"/>
        <w:tabs>
          <w:tab w:val="left" w:pos="438"/>
        </w:tabs>
        <w:spacing w:line="240" w:lineRule="auto"/>
        <w:ind w:left="280" w:right="360" w:firstLine="0"/>
        <w:jc w:val="left"/>
        <w:rPr>
          <w:sz w:val="20"/>
          <w:szCs w:val="20"/>
        </w:rPr>
      </w:pPr>
      <w:r w:rsidRPr="00F35ED8">
        <w:rPr>
          <w:sz w:val="20"/>
          <w:szCs w:val="20"/>
        </w:rPr>
        <w:t>комплект учебно-наглядных пособий</w:t>
      </w:r>
      <w:proofErr w:type="gramStart"/>
      <w:r w:rsidRPr="00F35ED8">
        <w:rPr>
          <w:sz w:val="20"/>
          <w:szCs w:val="20"/>
        </w:rPr>
        <w:t xml:space="preserve"> ;</w:t>
      </w:r>
      <w:proofErr w:type="gramEnd"/>
      <w:r w:rsidRPr="00F35ED8">
        <w:rPr>
          <w:sz w:val="20"/>
          <w:szCs w:val="20"/>
        </w:rPr>
        <w:t xml:space="preserve"> </w:t>
      </w:r>
    </w:p>
    <w:p w:rsidR="00262EEC" w:rsidRPr="00F35ED8" w:rsidRDefault="00262EEC" w:rsidP="00A97FEF">
      <w:pPr>
        <w:pStyle w:val="30"/>
        <w:shd w:val="clear" w:color="auto" w:fill="auto"/>
        <w:tabs>
          <w:tab w:val="left" w:pos="438"/>
        </w:tabs>
        <w:spacing w:line="240" w:lineRule="auto"/>
        <w:ind w:left="280" w:right="360" w:firstLine="0"/>
        <w:jc w:val="left"/>
        <w:rPr>
          <w:sz w:val="20"/>
          <w:szCs w:val="20"/>
        </w:rPr>
      </w:pPr>
      <w:r w:rsidRPr="00F35ED8">
        <w:rPr>
          <w:sz w:val="20"/>
          <w:szCs w:val="20"/>
        </w:rPr>
        <w:t>Технические средства обучения:</w:t>
      </w:r>
    </w:p>
    <w:p w:rsidR="00262EEC" w:rsidRPr="00F35ED8" w:rsidRDefault="00262EEC" w:rsidP="00A97FEF">
      <w:pPr>
        <w:pStyle w:val="30"/>
        <w:numPr>
          <w:ilvl w:val="0"/>
          <w:numId w:val="4"/>
        </w:numPr>
        <w:shd w:val="clear" w:color="auto" w:fill="auto"/>
        <w:tabs>
          <w:tab w:val="left" w:pos="443"/>
        </w:tabs>
        <w:spacing w:line="240" w:lineRule="auto"/>
        <w:ind w:left="280" w:right="360" w:firstLine="0"/>
        <w:rPr>
          <w:sz w:val="20"/>
          <w:szCs w:val="20"/>
        </w:rPr>
      </w:pPr>
      <w:r w:rsidRPr="00F35ED8">
        <w:rPr>
          <w:sz w:val="20"/>
          <w:szCs w:val="20"/>
        </w:rPr>
        <w:t xml:space="preserve">компьютер с лицензионным программным обеспечением и </w:t>
      </w:r>
      <w:proofErr w:type="spellStart"/>
      <w:r w:rsidRPr="00F35ED8">
        <w:rPr>
          <w:sz w:val="20"/>
          <w:szCs w:val="20"/>
        </w:rPr>
        <w:t>мультимедиапроектор</w:t>
      </w:r>
      <w:proofErr w:type="spellEnd"/>
      <w:r w:rsidRPr="00F35ED8">
        <w:rPr>
          <w:sz w:val="20"/>
          <w:szCs w:val="20"/>
        </w:rPr>
        <w:t>.</w:t>
      </w:r>
    </w:p>
    <w:p w:rsidR="00262EEC" w:rsidRPr="00F35ED8" w:rsidRDefault="00262EEC" w:rsidP="00262EEC">
      <w:pPr>
        <w:pStyle w:val="23"/>
        <w:keepNext/>
        <w:keepLines/>
        <w:numPr>
          <w:ilvl w:val="2"/>
          <w:numId w:val="3"/>
        </w:numPr>
        <w:shd w:val="clear" w:color="auto" w:fill="auto"/>
        <w:tabs>
          <w:tab w:val="left" w:pos="765"/>
        </w:tabs>
        <w:ind w:left="280"/>
        <w:jc w:val="both"/>
        <w:rPr>
          <w:sz w:val="20"/>
          <w:szCs w:val="20"/>
        </w:rPr>
      </w:pPr>
      <w:bookmarkStart w:id="3" w:name="bookmark11"/>
      <w:r w:rsidRPr="00F35ED8">
        <w:rPr>
          <w:sz w:val="20"/>
          <w:szCs w:val="20"/>
        </w:rPr>
        <w:t>Информационное обеспечение обучения</w:t>
      </w:r>
      <w:bookmarkEnd w:id="3"/>
    </w:p>
    <w:p w:rsidR="00262EEC" w:rsidRPr="00F35ED8" w:rsidRDefault="00C8211B" w:rsidP="00262EEC">
      <w:pPr>
        <w:pStyle w:val="23"/>
        <w:keepNext/>
        <w:keepLines/>
        <w:shd w:val="clear" w:color="auto" w:fill="auto"/>
        <w:ind w:left="280" w:right="360"/>
        <w:jc w:val="both"/>
        <w:rPr>
          <w:sz w:val="20"/>
          <w:szCs w:val="20"/>
        </w:rPr>
      </w:pPr>
      <w:bookmarkStart w:id="4" w:name="bookmark12"/>
      <w:r>
        <w:rPr>
          <w:sz w:val="20"/>
          <w:szCs w:val="20"/>
        </w:rPr>
        <w:t xml:space="preserve">Перечень </w:t>
      </w:r>
      <w:r w:rsidR="00262EEC" w:rsidRPr="00F35ED8">
        <w:rPr>
          <w:sz w:val="20"/>
          <w:szCs w:val="20"/>
        </w:rPr>
        <w:t xml:space="preserve"> учебных изданий, Интернет-ресурсов, дополнительной литературы</w:t>
      </w:r>
      <w:bookmarkEnd w:id="4"/>
    </w:p>
    <w:p w:rsidR="00262EEC" w:rsidRPr="00F35ED8" w:rsidRDefault="00262EEC" w:rsidP="00262EEC">
      <w:pPr>
        <w:pStyle w:val="30"/>
        <w:shd w:val="clear" w:color="auto" w:fill="auto"/>
        <w:spacing w:line="322" w:lineRule="exact"/>
        <w:ind w:left="280" w:firstLine="0"/>
        <w:rPr>
          <w:sz w:val="20"/>
          <w:szCs w:val="20"/>
        </w:rPr>
      </w:pPr>
      <w:r w:rsidRPr="00F35ED8">
        <w:rPr>
          <w:sz w:val="20"/>
          <w:szCs w:val="20"/>
        </w:rPr>
        <w:t>Основные источники:</w:t>
      </w:r>
    </w:p>
    <w:p w:rsidR="00262EEC" w:rsidRDefault="00262EEC" w:rsidP="00262EEC">
      <w:pPr>
        <w:pStyle w:val="30"/>
        <w:numPr>
          <w:ilvl w:val="3"/>
          <w:numId w:val="3"/>
        </w:numPr>
        <w:shd w:val="clear" w:color="auto" w:fill="auto"/>
        <w:tabs>
          <w:tab w:val="left" w:pos="966"/>
        </w:tabs>
        <w:spacing w:line="322" w:lineRule="exact"/>
        <w:ind w:left="1000" w:right="360"/>
        <w:jc w:val="left"/>
        <w:rPr>
          <w:sz w:val="20"/>
          <w:szCs w:val="20"/>
        </w:rPr>
      </w:pPr>
      <w:r w:rsidRPr="00F35ED8">
        <w:rPr>
          <w:sz w:val="20"/>
          <w:szCs w:val="20"/>
        </w:rPr>
        <w:t>.</w:t>
      </w:r>
      <w:proofErr w:type="spellStart"/>
      <w:r w:rsidR="00AF78E7">
        <w:rPr>
          <w:sz w:val="20"/>
          <w:szCs w:val="20"/>
        </w:rPr>
        <w:t>Вахламов</w:t>
      </w:r>
      <w:proofErr w:type="spellEnd"/>
      <w:r w:rsidR="00AF78E7">
        <w:rPr>
          <w:sz w:val="20"/>
          <w:szCs w:val="20"/>
        </w:rPr>
        <w:t xml:space="preserve"> В.К. Легковой автомобиль основы конструкции и техническое обслуживание</w:t>
      </w:r>
      <w:r w:rsidR="00AF78E7" w:rsidRPr="00AF78E7">
        <w:rPr>
          <w:sz w:val="20"/>
          <w:szCs w:val="20"/>
        </w:rPr>
        <w:t xml:space="preserve"> </w:t>
      </w:r>
      <w:r w:rsidR="00AF78E7" w:rsidRPr="00F35ED8">
        <w:rPr>
          <w:sz w:val="20"/>
          <w:szCs w:val="20"/>
        </w:rPr>
        <w:t>У</w:t>
      </w:r>
      <w:r w:rsidR="00AF78E7">
        <w:rPr>
          <w:sz w:val="20"/>
          <w:szCs w:val="20"/>
        </w:rPr>
        <w:t>чебник. - М Академия 2004. - 352</w:t>
      </w:r>
      <w:r w:rsidR="00AF78E7" w:rsidRPr="00F35ED8">
        <w:rPr>
          <w:sz w:val="20"/>
          <w:szCs w:val="20"/>
        </w:rPr>
        <w:t xml:space="preserve"> с</w:t>
      </w:r>
    </w:p>
    <w:p w:rsidR="0015059F" w:rsidRDefault="0015059F" w:rsidP="0015059F">
      <w:pPr>
        <w:pStyle w:val="30"/>
        <w:numPr>
          <w:ilvl w:val="3"/>
          <w:numId w:val="3"/>
        </w:numPr>
        <w:shd w:val="clear" w:color="auto" w:fill="auto"/>
        <w:tabs>
          <w:tab w:val="left" w:pos="966"/>
        </w:tabs>
        <w:spacing w:line="322" w:lineRule="exact"/>
        <w:ind w:left="1000" w:right="360"/>
        <w:jc w:val="left"/>
        <w:rPr>
          <w:sz w:val="20"/>
          <w:szCs w:val="20"/>
        </w:rPr>
      </w:pPr>
      <w:proofErr w:type="spellStart"/>
      <w:r>
        <w:rPr>
          <w:sz w:val="20"/>
          <w:szCs w:val="20"/>
        </w:rPr>
        <w:t>Глыбочко</w:t>
      </w:r>
      <w:proofErr w:type="spellEnd"/>
      <w:r>
        <w:rPr>
          <w:sz w:val="20"/>
          <w:szCs w:val="20"/>
        </w:rPr>
        <w:t xml:space="preserve"> П.В. Первая медицинская помощь Учебник. - М Академия 2007</w:t>
      </w:r>
    </w:p>
    <w:p w:rsidR="0015059F" w:rsidRDefault="0015059F" w:rsidP="0015059F">
      <w:pPr>
        <w:pStyle w:val="30"/>
        <w:numPr>
          <w:ilvl w:val="3"/>
          <w:numId w:val="3"/>
        </w:numPr>
        <w:shd w:val="clear" w:color="auto" w:fill="auto"/>
        <w:tabs>
          <w:tab w:val="left" w:pos="966"/>
        </w:tabs>
        <w:spacing w:line="322" w:lineRule="exact"/>
        <w:ind w:left="1000" w:right="360"/>
        <w:jc w:val="left"/>
        <w:rPr>
          <w:sz w:val="20"/>
          <w:szCs w:val="20"/>
        </w:rPr>
      </w:pPr>
      <w:r>
        <w:rPr>
          <w:sz w:val="20"/>
          <w:szCs w:val="20"/>
        </w:rPr>
        <w:t>Родичев В.А. Легковой автомобиль</w:t>
      </w:r>
      <w:r w:rsidRPr="00F35ED8">
        <w:rPr>
          <w:sz w:val="20"/>
          <w:szCs w:val="20"/>
        </w:rPr>
        <w:t>. У</w:t>
      </w:r>
      <w:r>
        <w:rPr>
          <w:sz w:val="20"/>
          <w:szCs w:val="20"/>
        </w:rPr>
        <w:t>чебник. - М Академия 2004. - 88</w:t>
      </w:r>
      <w:r w:rsidRPr="00F35ED8">
        <w:rPr>
          <w:sz w:val="20"/>
          <w:szCs w:val="20"/>
        </w:rPr>
        <w:t xml:space="preserve"> с</w:t>
      </w:r>
    </w:p>
    <w:p w:rsidR="0015059F" w:rsidRPr="009C3193" w:rsidRDefault="0015059F" w:rsidP="0015059F">
      <w:pPr>
        <w:pStyle w:val="30"/>
        <w:numPr>
          <w:ilvl w:val="3"/>
          <w:numId w:val="3"/>
        </w:numPr>
        <w:shd w:val="clear" w:color="auto" w:fill="auto"/>
        <w:tabs>
          <w:tab w:val="left" w:pos="966"/>
        </w:tabs>
        <w:spacing w:line="322" w:lineRule="exact"/>
        <w:ind w:left="1000" w:right="360"/>
        <w:jc w:val="left"/>
        <w:rPr>
          <w:sz w:val="20"/>
          <w:szCs w:val="20"/>
        </w:rPr>
      </w:pPr>
      <w:r w:rsidRPr="009C3193">
        <w:rPr>
          <w:sz w:val="20"/>
          <w:szCs w:val="20"/>
        </w:rPr>
        <w:t>Шестопалов С.К., «Безопасное и экономичное управление автомобилем», М «Академия» 2004</w:t>
      </w:r>
    </w:p>
    <w:p w:rsidR="00AF78E7" w:rsidRPr="00F35ED8" w:rsidRDefault="0015059F" w:rsidP="00262EEC">
      <w:pPr>
        <w:pStyle w:val="30"/>
        <w:numPr>
          <w:ilvl w:val="3"/>
          <w:numId w:val="3"/>
        </w:numPr>
        <w:shd w:val="clear" w:color="auto" w:fill="auto"/>
        <w:tabs>
          <w:tab w:val="left" w:pos="966"/>
        </w:tabs>
        <w:spacing w:line="322" w:lineRule="exact"/>
        <w:ind w:left="1000" w:right="360"/>
        <w:jc w:val="left"/>
        <w:rPr>
          <w:sz w:val="20"/>
          <w:szCs w:val="20"/>
        </w:rPr>
      </w:pPr>
      <w:r>
        <w:rPr>
          <w:sz w:val="20"/>
          <w:szCs w:val="20"/>
        </w:rPr>
        <w:t>Правила дорожного движения Российской Федерации</w:t>
      </w:r>
    </w:p>
    <w:p w:rsidR="00262EEC" w:rsidRPr="00F35ED8" w:rsidRDefault="00262EEC" w:rsidP="00262EEC">
      <w:pPr>
        <w:pStyle w:val="30"/>
        <w:numPr>
          <w:ilvl w:val="3"/>
          <w:numId w:val="3"/>
        </w:numPr>
        <w:shd w:val="clear" w:color="auto" w:fill="auto"/>
        <w:tabs>
          <w:tab w:val="left" w:pos="966"/>
        </w:tabs>
        <w:spacing w:line="322" w:lineRule="exact"/>
        <w:ind w:left="1000" w:right="360"/>
        <w:jc w:val="left"/>
        <w:rPr>
          <w:sz w:val="20"/>
          <w:szCs w:val="20"/>
        </w:rPr>
      </w:pPr>
      <w:r w:rsidRPr="00F35ED8">
        <w:rPr>
          <w:sz w:val="20"/>
          <w:szCs w:val="20"/>
        </w:rPr>
        <w:t>Автошкола МААШ подготовка к теоретическому экзамену в ГИБДД.</w:t>
      </w:r>
    </w:p>
    <w:p w:rsidR="00262EEC" w:rsidRPr="00F35ED8" w:rsidRDefault="00262EEC" w:rsidP="00262EEC">
      <w:pPr>
        <w:pStyle w:val="30"/>
        <w:numPr>
          <w:ilvl w:val="3"/>
          <w:numId w:val="3"/>
        </w:numPr>
        <w:shd w:val="clear" w:color="auto" w:fill="auto"/>
        <w:tabs>
          <w:tab w:val="left" w:pos="966"/>
        </w:tabs>
        <w:spacing w:line="322" w:lineRule="exact"/>
        <w:ind w:left="1000" w:right="360"/>
        <w:jc w:val="left"/>
        <w:rPr>
          <w:sz w:val="20"/>
          <w:szCs w:val="20"/>
        </w:rPr>
      </w:pPr>
      <w:r w:rsidRPr="00F35ED8">
        <w:rPr>
          <w:sz w:val="20"/>
          <w:szCs w:val="20"/>
        </w:rPr>
        <w:t>Автошкола МААШ электронные стенды по устройству автомобиля.</w:t>
      </w:r>
    </w:p>
    <w:p w:rsidR="00262EEC" w:rsidRDefault="00262EEC" w:rsidP="00262EEC">
      <w:pPr>
        <w:pStyle w:val="30"/>
        <w:numPr>
          <w:ilvl w:val="3"/>
          <w:numId w:val="3"/>
        </w:numPr>
        <w:shd w:val="clear" w:color="auto" w:fill="auto"/>
        <w:tabs>
          <w:tab w:val="left" w:pos="966"/>
        </w:tabs>
        <w:spacing w:line="322" w:lineRule="exact"/>
        <w:ind w:left="1000" w:right="360"/>
        <w:jc w:val="left"/>
        <w:rPr>
          <w:sz w:val="20"/>
          <w:szCs w:val="20"/>
        </w:rPr>
      </w:pPr>
      <w:r w:rsidRPr="00F35ED8">
        <w:rPr>
          <w:sz w:val="20"/>
          <w:szCs w:val="20"/>
        </w:rPr>
        <w:t>Теоретический экзамен  в ГИБДД сетевая версия.</w:t>
      </w:r>
    </w:p>
    <w:p w:rsidR="00345995" w:rsidRPr="00F35ED8" w:rsidRDefault="00345995" w:rsidP="00345995">
      <w:pPr>
        <w:pStyle w:val="23"/>
        <w:keepNext/>
        <w:keepLines/>
        <w:shd w:val="clear" w:color="auto" w:fill="auto"/>
        <w:ind w:left="280" w:right="360"/>
        <w:jc w:val="both"/>
        <w:rPr>
          <w:sz w:val="20"/>
          <w:szCs w:val="20"/>
        </w:rPr>
      </w:pPr>
      <w:r w:rsidRPr="00B77AFA">
        <w:rPr>
          <w:sz w:val="24"/>
          <w:szCs w:val="24"/>
        </w:rPr>
        <w:t>Интернет-р</w:t>
      </w:r>
      <w:r>
        <w:rPr>
          <w:sz w:val="24"/>
          <w:szCs w:val="24"/>
        </w:rPr>
        <w:t>есурсы: www.znanium.com.</w:t>
      </w:r>
    </w:p>
    <w:p w:rsidR="00262EEC" w:rsidRPr="00F35ED8" w:rsidRDefault="00262EEC" w:rsidP="00262EEC">
      <w:pPr>
        <w:pStyle w:val="23"/>
        <w:keepNext/>
        <w:keepLines/>
        <w:numPr>
          <w:ilvl w:val="4"/>
          <w:numId w:val="3"/>
        </w:numPr>
        <w:shd w:val="clear" w:color="auto" w:fill="auto"/>
        <w:tabs>
          <w:tab w:val="left" w:pos="558"/>
        </w:tabs>
        <w:ind w:left="280" w:right="360"/>
        <w:jc w:val="left"/>
        <w:rPr>
          <w:sz w:val="20"/>
          <w:szCs w:val="20"/>
        </w:rPr>
      </w:pPr>
      <w:bookmarkStart w:id="5" w:name="bookmark13"/>
      <w:r w:rsidRPr="00F35ED8">
        <w:rPr>
          <w:sz w:val="20"/>
          <w:szCs w:val="20"/>
        </w:rPr>
        <w:t>КОНТРОЛЬ И ОЦЕНКА РЕЗУЛЬТАТОВ ОСВОЕНИЯ УЧЕБНОЙ ДИСЦИПЛИНЫ</w:t>
      </w:r>
      <w:bookmarkEnd w:id="5"/>
    </w:p>
    <w:p w:rsidR="00262EEC" w:rsidRPr="00F35ED8" w:rsidRDefault="00262EEC" w:rsidP="00262EEC">
      <w:pPr>
        <w:pStyle w:val="30"/>
        <w:shd w:val="clear" w:color="auto" w:fill="auto"/>
        <w:spacing w:after="236" w:line="322" w:lineRule="exact"/>
        <w:ind w:left="280" w:right="360" w:firstLine="0"/>
        <w:rPr>
          <w:sz w:val="20"/>
          <w:szCs w:val="20"/>
        </w:rPr>
      </w:pPr>
      <w:r w:rsidRPr="00F35ED8">
        <w:rPr>
          <w:rStyle w:val="31"/>
          <w:sz w:val="20"/>
          <w:szCs w:val="20"/>
        </w:rPr>
        <w:t>Контроль и оценка</w:t>
      </w:r>
      <w:r w:rsidRPr="00F35ED8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</w:t>
      </w:r>
      <w:r w:rsidR="0060681A">
        <w:rPr>
          <w:sz w:val="20"/>
          <w:szCs w:val="20"/>
        </w:rPr>
        <w:t xml:space="preserve">х занятий и </w:t>
      </w:r>
      <w:r w:rsidR="000B514C">
        <w:rPr>
          <w:sz w:val="20"/>
          <w:szCs w:val="20"/>
        </w:rPr>
        <w:t>зачетов</w:t>
      </w:r>
      <w:r w:rsidRPr="00F35ED8">
        <w:rPr>
          <w:sz w:val="20"/>
          <w:szCs w:val="20"/>
        </w:rPr>
        <w:t>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3"/>
        <w:gridCol w:w="4891"/>
      </w:tblGrid>
      <w:tr w:rsidR="00676BC0" w:rsidRPr="00676BC0" w:rsidTr="00676BC0">
        <w:trPr>
          <w:trHeight w:val="576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20"/>
              <w:shd w:val="clear" w:color="auto" w:fill="auto"/>
              <w:spacing w:before="0" w:after="0" w:line="278" w:lineRule="exact"/>
              <w:ind w:firstLine="0"/>
              <w:jc w:val="center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Результаты обучения (освоенные умения, усвоенные знания)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20"/>
              <w:shd w:val="clear" w:color="auto" w:fill="auto"/>
              <w:spacing w:before="0" w:after="0" w:line="278" w:lineRule="exact"/>
              <w:ind w:firstLine="0"/>
              <w:jc w:val="center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Формы и методы контроля и оценки результатов обучения</w:t>
            </w:r>
          </w:p>
        </w:tc>
      </w:tr>
      <w:tr w:rsidR="00676BC0" w:rsidRPr="00676BC0" w:rsidTr="00676BC0">
        <w:trPr>
          <w:trHeight w:val="288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 xml:space="preserve">Знания: 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85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BC0" w:rsidRPr="00676BC0" w:rsidTr="00093240">
        <w:trPr>
          <w:trHeight w:val="545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 xml:space="preserve">  основы законодательства сфере дорожного движения, правила дорожного движения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093240" w:rsidP="000857AE">
            <w:pPr>
              <w:pStyle w:val="13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Т</w:t>
            </w:r>
            <w:r w:rsidR="00676BC0" w:rsidRPr="00676BC0">
              <w:rPr>
                <w:sz w:val="20"/>
                <w:szCs w:val="20"/>
              </w:rPr>
              <w:t>естирование</w:t>
            </w:r>
          </w:p>
        </w:tc>
      </w:tr>
      <w:tr w:rsidR="00676BC0" w:rsidRPr="00676BC0" w:rsidTr="00093240">
        <w:trPr>
          <w:trHeight w:val="270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правила эксплуатации транспортных средств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13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тестирование</w:t>
            </w:r>
          </w:p>
        </w:tc>
      </w:tr>
      <w:tr w:rsidR="00676BC0" w:rsidRPr="00676BC0" w:rsidTr="00093240">
        <w:trPr>
          <w:trHeight w:val="276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правила перевозки пассажиров и грузов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13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тестирование</w:t>
            </w:r>
          </w:p>
        </w:tc>
      </w:tr>
      <w:tr w:rsidR="00676BC0" w:rsidRPr="00676BC0" w:rsidTr="00093240">
        <w:trPr>
          <w:trHeight w:val="551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назначение, расположение, принцип действия основных механизмов и приборов транспортных средств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13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тестирование</w:t>
            </w:r>
          </w:p>
        </w:tc>
      </w:tr>
      <w:tr w:rsidR="00676BC0" w:rsidRPr="00676BC0" w:rsidTr="00676BC0">
        <w:trPr>
          <w:trHeight w:val="667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правила технике безопасности  при проверке технического состояния транспортных средств, проведение погрузочно-разгрузочных работ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13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тестирование</w:t>
            </w:r>
          </w:p>
        </w:tc>
      </w:tr>
      <w:tr w:rsidR="00676BC0" w:rsidRPr="00676BC0" w:rsidTr="00676BC0">
        <w:trPr>
          <w:trHeight w:val="667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порядок выполнения контрольного осмотра  транспортных средств перед поездкой и работ по его техническому обслуживанию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13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тестирование</w:t>
            </w:r>
          </w:p>
        </w:tc>
      </w:tr>
      <w:tr w:rsidR="00676BC0" w:rsidRPr="00676BC0" w:rsidTr="00676BC0">
        <w:trPr>
          <w:trHeight w:val="667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30"/>
              <w:shd w:val="clear" w:color="auto" w:fill="auto"/>
              <w:ind w:firstLine="0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приемы устранения неисправностей и выполнения работ по техническому обслуживанию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13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тестирование</w:t>
            </w:r>
          </w:p>
        </w:tc>
      </w:tr>
      <w:tr w:rsidR="00676BC0" w:rsidRPr="00676BC0" w:rsidTr="00093240">
        <w:trPr>
          <w:trHeight w:val="315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правила обращения  с эксплуатационными материалами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13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тестирование</w:t>
            </w:r>
          </w:p>
        </w:tc>
      </w:tr>
      <w:tr w:rsidR="00676BC0" w:rsidRPr="00676BC0" w:rsidTr="00093240">
        <w:trPr>
          <w:trHeight w:val="419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требования, предъявляемые к режиму труда и отдыха, правила и нормы охраны труда и технике безопасности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13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тестирование</w:t>
            </w:r>
          </w:p>
        </w:tc>
      </w:tr>
      <w:tr w:rsidR="00676BC0" w:rsidRPr="00676BC0" w:rsidTr="00676BC0">
        <w:trPr>
          <w:trHeight w:val="667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30"/>
              <w:shd w:val="clear" w:color="auto" w:fill="auto"/>
              <w:ind w:firstLine="0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lastRenderedPageBreak/>
              <w:t>порядок оформления путевой и товарно-транспортной документации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13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тестирование</w:t>
            </w:r>
          </w:p>
        </w:tc>
      </w:tr>
      <w:tr w:rsidR="00676BC0" w:rsidRPr="00676BC0" w:rsidTr="00093240">
        <w:trPr>
          <w:trHeight w:val="286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порядок действия водителя в нештатных ситуациях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13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тестирование</w:t>
            </w:r>
          </w:p>
        </w:tc>
      </w:tr>
      <w:tr w:rsidR="00676BC0" w:rsidRPr="00676BC0" w:rsidTr="00093240">
        <w:trPr>
          <w:trHeight w:val="404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комплектацию аптечки, назначение и правила применения входящих  в ее состав средств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13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тестирование</w:t>
            </w:r>
          </w:p>
        </w:tc>
      </w:tr>
      <w:tr w:rsidR="00676BC0" w:rsidRPr="00676BC0" w:rsidTr="00093240">
        <w:trPr>
          <w:trHeight w:val="213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 xml:space="preserve">правила пользования  средств пожаротушения  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13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тестирование</w:t>
            </w:r>
          </w:p>
        </w:tc>
      </w:tr>
    </w:tbl>
    <w:p w:rsidR="00676BC0" w:rsidRPr="00676BC0" w:rsidRDefault="00676BC0" w:rsidP="00676BC0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8"/>
        <w:gridCol w:w="4901"/>
      </w:tblGrid>
      <w:tr w:rsidR="00676BC0" w:rsidRPr="00676BC0" w:rsidTr="00676BC0">
        <w:trPr>
          <w:trHeight w:val="28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20"/>
              <w:shd w:val="clear" w:color="auto" w:fill="auto"/>
              <w:spacing w:before="0"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Умения: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857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BC0" w:rsidRPr="00676BC0" w:rsidTr="00676BC0">
        <w:trPr>
          <w:trHeight w:val="28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20"/>
              <w:shd w:val="clear" w:color="auto" w:fill="auto"/>
              <w:spacing w:before="0" w:after="0"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676BC0">
              <w:rPr>
                <w:b/>
                <w:sz w:val="20"/>
                <w:szCs w:val="20"/>
              </w:rPr>
              <w:t>соблюдать правила дорожного движения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</w:tr>
      <w:tr w:rsidR="00676BC0" w:rsidRPr="00676BC0" w:rsidTr="00093240">
        <w:trPr>
          <w:trHeight w:val="411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 управлять  транспортными средствами в различных дорожных и метеорологических условиях 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</w:tr>
      <w:tr w:rsidR="00676BC0" w:rsidRPr="00676BC0" w:rsidTr="00676BC0">
        <w:trPr>
          <w:trHeight w:val="28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уверенно действовать  в нештатных ситуациях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</w:tr>
      <w:tr w:rsidR="00676BC0" w:rsidRPr="00676BC0" w:rsidTr="00676BC0">
        <w:trPr>
          <w:trHeight w:val="28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 xml:space="preserve">управлять своим  </w:t>
            </w:r>
            <w:proofErr w:type="gramStart"/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эмоциональном</w:t>
            </w:r>
            <w:proofErr w:type="gramEnd"/>
            <w:r w:rsidRPr="00676BC0">
              <w:rPr>
                <w:rFonts w:ascii="Times New Roman" w:hAnsi="Times New Roman" w:cs="Times New Roman"/>
                <w:sz w:val="20"/>
                <w:szCs w:val="20"/>
              </w:rPr>
              <w:t xml:space="preserve"> состоянием уважать права других участников дорожного движения, конструктивно решать межличностные конфликты, возникшие между участниками дорожного движения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</w:tr>
      <w:tr w:rsidR="00676BC0" w:rsidRPr="00676BC0" w:rsidTr="00676BC0">
        <w:trPr>
          <w:trHeight w:val="28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контрольный осмотр транспортных средств  перед выездом и при выполнении поездки 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</w:tr>
      <w:tr w:rsidR="00676BC0" w:rsidRPr="00676BC0" w:rsidTr="00676BC0">
        <w:trPr>
          <w:trHeight w:val="28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заправлять транспортные средства горюче-смазочными материалами  и специальными жидкостями с соблюдением экологических требований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</w:tr>
      <w:tr w:rsidR="00676BC0" w:rsidRPr="00676BC0" w:rsidTr="00676BC0">
        <w:trPr>
          <w:trHeight w:val="28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устранять возникшие  во время эксплуатации транспортных средств мелкие неисправности, не требующих разборке узлов и агрегатов с соблюдением требований технике безопасности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</w:tr>
      <w:tr w:rsidR="00676BC0" w:rsidRPr="00676BC0" w:rsidTr="00676BC0">
        <w:trPr>
          <w:trHeight w:val="28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соблюдать режим труда и отдыха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</w:tr>
      <w:tr w:rsidR="00676BC0" w:rsidRPr="00676BC0" w:rsidTr="00676BC0">
        <w:trPr>
          <w:trHeight w:val="28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обеспечить прием, размещение, крепления и перевозку  грузов</w:t>
            </w:r>
            <w:proofErr w:type="gramStart"/>
            <w:r w:rsidRPr="00676BC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76BC0">
              <w:rPr>
                <w:rFonts w:ascii="Times New Roman" w:hAnsi="Times New Roman" w:cs="Times New Roman"/>
                <w:sz w:val="20"/>
                <w:szCs w:val="20"/>
              </w:rPr>
              <w:t xml:space="preserve"> а также безопасную посадку, перевозку  и высадку пассажиров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</w:tr>
      <w:tr w:rsidR="00676BC0" w:rsidRPr="00676BC0" w:rsidTr="00676BC0">
        <w:trPr>
          <w:trHeight w:val="28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получать</w:t>
            </w:r>
            <w:proofErr w:type="gramStart"/>
            <w:r w:rsidRPr="00676BC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76BC0">
              <w:rPr>
                <w:rFonts w:ascii="Times New Roman" w:hAnsi="Times New Roman" w:cs="Times New Roman"/>
                <w:sz w:val="20"/>
                <w:szCs w:val="20"/>
              </w:rPr>
              <w:t xml:space="preserve"> оформлять  и сдавать  путевую и транспортную документацию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</w:tr>
      <w:tr w:rsidR="00676BC0" w:rsidRPr="00676BC0" w:rsidTr="00676BC0">
        <w:trPr>
          <w:trHeight w:val="28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возможные меры для оказания первой медицинской помощи пострадавшим при дорожно </w:t>
            </w:r>
            <w:proofErr w:type="gramStart"/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-т</w:t>
            </w:r>
            <w:proofErr w:type="gramEnd"/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ранспортном происшествиях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</w:tr>
      <w:tr w:rsidR="00676BC0" w:rsidRPr="00676BC0" w:rsidTr="00093240">
        <w:trPr>
          <w:trHeight w:val="26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BC0" w:rsidRPr="00676BC0" w:rsidRDefault="00676BC0" w:rsidP="00093240">
            <w:pPr>
              <w:pStyle w:val="a9"/>
              <w:rPr>
                <w:sz w:val="20"/>
                <w:szCs w:val="20"/>
              </w:rPr>
            </w:pPr>
            <w:r w:rsidRPr="00676BC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средства пожаротушения 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BC0" w:rsidRPr="00676BC0" w:rsidRDefault="00676BC0" w:rsidP="000857AE">
            <w:pPr>
              <w:pStyle w:val="13"/>
              <w:shd w:val="clear" w:color="auto" w:fill="auto"/>
              <w:spacing w:line="240" w:lineRule="auto"/>
              <w:ind w:left="100"/>
              <w:rPr>
                <w:sz w:val="20"/>
                <w:szCs w:val="20"/>
              </w:rPr>
            </w:pPr>
            <w:r w:rsidRPr="00676BC0">
              <w:rPr>
                <w:sz w:val="20"/>
                <w:szCs w:val="20"/>
              </w:rPr>
              <w:t>практические занятия</w:t>
            </w:r>
          </w:p>
        </w:tc>
      </w:tr>
    </w:tbl>
    <w:p w:rsidR="00262EEC" w:rsidRPr="00F35ED8" w:rsidRDefault="00262EEC" w:rsidP="00262EEC">
      <w:pPr>
        <w:rPr>
          <w:sz w:val="20"/>
          <w:szCs w:val="20"/>
        </w:rPr>
      </w:pPr>
    </w:p>
    <w:p w:rsidR="00262EEC" w:rsidRPr="00F35ED8" w:rsidRDefault="00262EEC" w:rsidP="00262EEC">
      <w:pPr>
        <w:rPr>
          <w:sz w:val="20"/>
          <w:szCs w:val="20"/>
        </w:rPr>
      </w:pPr>
    </w:p>
    <w:p w:rsidR="00262EEC" w:rsidRPr="00F35ED8" w:rsidRDefault="00262EEC" w:rsidP="00262EEC">
      <w:pPr>
        <w:rPr>
          <w:sz w:val="20"/>
          <w:szCs w:val="20"/>
        </w:rPr>
      </w:pPr>
    </w:p>
    <w:p w:rsidR="00262EEC" w:rsidRPr="00F35ED8" w:rsidRDefault="00262EEC" w:rsidP="00262EEC">
      <w:pPr>
        <w:rPr>
          <w:sz w:val="20"/>
          <w:szCs w:val="20"/>
        </w:rPr>
      </w:pPr>
    </w:p>
    <w:p w:rsidR="00262EEC" w:rsidRPr="00F35ED8" w:rsidRDefault="00262EEC" w:rsidP="00262EEC">
      <w:pPr>
        <w:rPr>
          <w:sz w:val="20"/>
          <w:szCs w:val="20"/>
        </w:rPr>
      </w:pPr>
    </w:p>
    <w:p w:rsidR="00262EEC" w:rsidRPr="00F35ED8" w:rsidRDefault="00262EEC" w:rsidP="00262EEC">
      <w:pPr>
        <w:rPr>
          <w:sz w:val="20"/>
          <w:szCs w:val="20"/>
        </w:rPr>
      </w:pPr>
    </w:p>
    <w:p w:rsidR="00262EEC" w:rsidRPr="00262EEC" w:rsidRDefault="00262EEC" w:rsidP="00262EEC">
      <w:pPr>
        <w:rPr>
          <w:sz w:val="28"/>
          <w:szCs w:val="28"/>
        </w:rPr>
      </w:pPr>
    </w:p>
    <w:p w:rsidR="00262EEC" w:rsidRPr="00262EEC" w:rsidRDefault="00262EEC" w:rsidP="00262EEC">
      <w:pPr>
        <w:rPr>
          <w:sz w:val="28"/>
          <w:szCs w:val="28"/>
        </w:rPr>
      </w:pPr>
    </w:p>
    <w:p w:rsidR="00262EEC" w:rsidRPr="00262EEC" w:rsidRDefault="00262EEC" w:rsidP="00262EEC">
      <w:pPr>
        <w:rPr>
          <w:sz w:val="28"/>
          <w:szCs w:val="28"/>
        </w:rPr>
      </w:pPr>
    </w:p>
    <w:p w:rsidR="00262EEC" w:rsidRPr="00262EEC" w:rsidRDefault="00262EEC" w:rsidP="00262EEC">
      <w:pPr>
        <w:rPr>
          <w:sz w:val="28"/>
          <w:szCs w:val="28"/>
        </w:rPr>
      </w:pPr>
    </w:p>
    <w:p w:rsidR="00494BB3" w:rsidRDefault="00494BB3"/>
    <w:sectPr w:rsidR="00494BB3" w:rsidSect="00494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6731"/>
    <w:multiLevelType w:val="multilevel"/>
    <w:tmpl w:val="0BBEF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F67B12"/>
    <w:multiLevelType w:val="multilevel"/>
    <w:tmpl w:val="491644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BE4D44"/>
    <w:multiLevelType w:val="multilevel"/>
    <w:tmpl w:val="F8EE575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7F2AE2"/>
    <w:multiLevelType w:val="multilevel"/>
    <w:tmpl w:val="CB481E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4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2EEC"/>
    <w:rsid w:val="000223D1"/>
    <w:rsid w:val="00041CD0"/>
    <w:rsid w:val="00050A13"/>
    <w:rsid w:val="000857AE"/>
    <w:rsid w:val="00093240"/>
    <w:rsid w:val="000A2145"/>
    <w:rsid w:val="000B514C"/>
    <w:rsid w:val="000B6408"/>
    <w:rsid w:val="000E5A1F"/>
    <w:rsid w:val="000F2F6D"/>
    <w:rsid w:val="000F7FD9"/>
    <w:rsid w:val="001114E1"/>
    <w:rsid w:val="00116E9B"/>
    <w:rsid w:val="0012672C"/>
    <w:rsid w:val="0015059F"/>
    <w:rsid w:val="001863F6"/>
    <w:rsid w:val="0019188E"/>
    <w:rsid w:val="001B0C0E"/>
    <w:rsid w:val="001B2411"/>
    <w:rsid w:val="001C0966"/>
    <w:rsid w:val="001D2A20"/>
    <w:rsid w:val="001F321C"/>
    <w:rsid w:val="001F5412"/>
    <w:rsid w:val="00234C0B"/>
    <w:rsid w:val="00262EEC"/>
    <w:rsid w:val="00266787"/>
    <w:rsid w:val="002A6E35"/>
    <w:rsid w:val="002D61BE"/>
    <w:rsid w:val="00316185"/>
    <w:rsid w:val="00327CF3"/>
    <w:rsid w:val="00345995"/>
    <w:rsid w:val="00355FE4"/>
    <w:rsid w:val="00386D3C"/>
    <w:rsid w:val="003A5769"/>
    <w:rsid w:val="003B5420"/>
    <w:rsid w:val="003C6DE0"/>
    <w:rsid w:val="003D3588"/>
    <w:rsid w:val="003F613C"/>
    <w:rsid w:val="00403A83"/>
    <w:rsid w:val="004057A4"/>
    <w:rsid w:val="00413D21"/>
    <w:rsid w:val="0046796B"/>
    <w:rsid w:val="00470F53"/>
    <w:rsid w:val="00494BB3"/>
    <w:rsid w:val="004D4516"/>
    <w:rsid w:val="004D6E65"/>
    <w:rsid w:val="004D7F70"/>
    <w:rsid w:val="005448F0"/>
    <w:rsid w:val="005450D5"/>
    <w:rsid w:val="0056753E"/>
    <w:rsid w:val="00577BBC"/>
    <w:rsid w:val="0058106F"/>
    <w:rsid w:val="0058130A"/>
    <w:rsid w:val="005A1745"/>
    <w:rsid w:val="005D0623"/>
    <w:rsid w:val="005E4060"/>
    <w:rsid w:val="0060681A"/>
    <w:rsid w:val="0062085F"/>
    <w:rsid w:val="00627F44"/>
    <w:rsid w:val="00636D6C"/>
    <w:rsid w:val="00653D69"/>
    <w:rsid w:val="00653D88"/>
    <w:rsid w:val="00665024"/>
    <w:rsid w:val="00670FDF"/>
    <w:rsid w:val="00671197"/>
    <w:rsid w:val="00676BC0"/>
    <w:rsid w:val="006B260D"/>
    <w:rsid w:val="006B3F11"/>
    <w:rsid w:val="006B51D5"/>
    <w:rsid w:val="006F2D7E"/>
    <w:rsid w:val="007543FE"/>
    <w:rsid w:val="00774693"/>
    <w:rsid w:val="0077667A"/>
    <w:rsid w:val="00797FB0"/>
    <w:rsid w:val="008314A3"/>
    <w:rsid w:val="00841AC6"/>
    <w:rsid w:val="008749E3"/>
    <w:rsid w:val="00896CC6"/>
    <w:rsid w:val="008B77F9"/>
    <w:rsid w:val="00941EEC"/>
    <w:rsid w:val="009901A7"/>
    <w:rsid w:val="009A193D"/>
    <w:rsid w:val="009C3193"/>
    <w:rsid w:val="009F7AF7"/>
    <w:rsid w:val="00A034CA"/>
    <w:rsid w:val="00A10871"/>
    <w:rsid w:val="00A279E6"/>
    <w:rsid w:val="00A27F43"/>
    <w:rsid w:val="00A62321"/>
    <w:rsid w:val="00A97FEF"/>
    <w:rsid w:val="00AC524E"/>
    <w:rsid w:val="00AF78E7"/>
    <w:rsid w:val="00B049C1"/>
    <w:rsid w:val="00B04EA4"/>
    <w:rsid w:val="00B11CCE"/>
    <w:rsid w:val="00B26A1D"/>
    <w:rsid w:val="00B26F7A"/>
    <w:rsid w:val="00B276D1"/>
    <w:rsid w:val="00B447C4"/>
    <w:rsid w:val="00B51144"/>
    <w:rsid w:val="00B60F20"/>
    <w:rsid w:val="00BB4A70"/>
    <w:rsid w:val="00BC2CD2"/>
    <w:rsid w:val="00BE2A10"/>
    <w:rsid w:val="00C034B2"/>
    <w:rsid w:val="00C13E9A"/>
    <w:rsid w:val="00C1590F"/>
    <w:rsid w:val="00C40533"/>
    <w:rsid w:val="00C651D2"/>
    <w:rsid w:val="00C8211B"/>
    <w:rsid w:val="00CA1F73"/>
    <w:rsid w:val="00CD0270"/>
    <w:rsid w:val="00D1273B"/>
    <w:rsid w:val="00D16018"/>
    <w:rsid w:val="00D82EAB"/>
    <w:rsid w:val="00DA05BE"/>
    <w:rsid w:val="00DB1A88"/>
    <w:rsid w:val="00E72E30"/>
    <w:rsid w:val="00EB09C6"/>
    <w:rsid w:val="00EC0840"/>
    <w:rsid w:val="00EC2A74"/>
    <w:rsid w:val="00ED3FEB"/>
    <w:rsid w:val="00F35ED8"/>
    <w:rsid w:val="00F379D9"/>
    <w:rsid w:val="00F549CB"/>
    <w:rsid w:val="00F61EAA"/>
    <w:rsid w:val="00FF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62EE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5A1F"/>
    <w:pPr>
      <w:keepNext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11CC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11C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Hyperlink"/>
    <w:basedOn w:val="a0"/>
    <w:rsid w:val="00262EEC"/>
    <w:rPr>
      <w:color w:val="000080"/>
      <w:u w:val="single"/>
    </w:rPr>
  </w:style>
  <w:style w:type="character" w:customStyle="1" w:styleId="11">
    <w:name w:val="Заголовок №1_"/>
    <w:basedOn w:val="a0"/>
    <w:link w:val="12"/>
    <w:rsid w:val="00262EE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2">
    <w:name w:val="Заголовок №2 (2)_"/>
    <w:basedOn w:val="a0"/>
    <w:link w:val="220"/>
    <w:rsid w:val="00262EE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62EE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">
    <w:name w:val="Заголовок №2_"/>
    <w:basedOn w:val="a0"/>
    <w:link w:val="23"/>
    <w:rsid w:val="00262EE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62EE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62EE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262EE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262EE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262EEC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262EE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35pt">
    <w:name w:val="Основной текст (2) + 13;5 pt"/>
    <w:basedOn w:val="2"/>
    <w:rsid w:val="00262EE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Основной текст_"/>
    <w:basedOn w:val="a0"/>
    <w:link w:val="13"/>
    <w:rsid w:val="00262EE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62EE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1">
    <w:name w:val="Основной текст (3) + Полужирный"/>
    <w:basedOn w:val="3"/>
    <w:rsid w:val="00262EEC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262EEC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20">
    <w:name w:val="Заголовок №2 (2)"/>
    <w:basedOn w:val="a"/>
    <w:link w:val="22"/>
    <w:rsid w:val="00262EEC"/>
    <w:pPr>
      <w:shd w:val="clear" w:color="auto" w:fill="FFFFFF"/>
      <w:spacing w:before="420" w:after="60" w:line="0" w:lineRule="atLeast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262EEC"/>
    <w:pPr>
      <w:shd w:val="clear" w:color="auto" w:fill="FFFFFF"/>
      <w:spacing w:before="60" w:after="240" w:line="274" w:lineRule="exact"/>
      <w:ind w:hanging="36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3">
    <w:name w:val="Заголовок №2"/>
    <w:basedOn w:val="a"/>
    <w:link w:val="21"/>
    <w:rsid w:val="00262EEC"/>
    <w:pPr>
      <w:shd w:val="clear" w:color="auto" w:fill="FFFFFF"/>
      <w:spacing w:line="322" w:lineRule="exact"/>
      <w:jc w:val="center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30">
    <w:name w:val="Основной текст (3)"/>
    <w:basedOn w:val="a"/>
    <w:link w:val="3"/>
    <w:rsid w:val="00262EEC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40">
    <w:name w:val="Основной текст (4)"/>
    <w:basedOn w:val="a"/>
    <w:link w:val="4"/>
    <w:rsid w:val="00262EE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50">
    <w:name w:val="Основной текст (5)"/>
    <w:basedOn w:val="a"/>
    <w:link w:val="5"/>
    <w:rsid w:val="00262EE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60">
    <w:name w:val="Основной текст (6)"/>
    <w:basedOn w:val="a"/>
    <w:link w:val="6"/>
    <w:rsid w:val="00262EE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262EEC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">
    <w:name w:val="Основной текст1"/>
    <w:basedOn w:val="a"/>
    <w:link w:val="a6"/>
    <w:rsid w:val="00262EE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80">
    <w:name w:val="Основной текст (8)"/>
    <w:basedOn w:val="a"/>
    <w:link w:val="8"/>
    <w:rsid w:val="00262EE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8"/>
      <w:szCs w:val="8"/>
      <w:lang w:eastAsia="en-US"/>
    </w:rPr>
  </w:style>
  <w:style w:type="paragraph" w:styleId="a7">
    <w:name w:val="Body Text"/>
    <w:basedOn w:val="a"/>
    <w:link w:val="a8"/>
    <w:rsid w:val="00262EEC"/>
    <w:pPr>
      <w:autoSpaceDE w:val="0"/>
      <w:autoSpaceDN w:val="0"/>
      <w:adjustRightInd w:val="0"/>
      <w:spacing w:line="222" w:lineRule="atLeast"/>
      <w:ind w:firstLine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rsid w:val="00262EE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No Spacing"/>
    <w:uiPriority w:val="1"/>
    <w:qFormat/>
    <w:rsid w:val="00262EE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0E5A1F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0E5A1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E5A1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27F4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7F44"/>
    <w:rPr>
      <w:rFonts w:ascii="Tahoma" w:eastAsia="Arial Unicode MS" w:hAnsi="Tahoma" w:cs="Tahoma"/>
      <w:color w:val="000000"/>
      <w:sz w:val="16"/>
      <w:szCs w:val="16"/>
      <w:lang w:eastAsia="ru-RU"/>
    </w:rPr>
  </w:style>
  <w:style w:type="table" w:styleId="ac">
    <w:name w:val="Table Grid"/>
    <w:basedOn w:val="a1"/>
    <w:uiPriority w:val="59"/>
    <w:rsid w:val="00AC5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3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9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67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0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6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8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6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4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1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E9EE0-98F9-4A67-901F-3EE54220D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28</Pages>
  <Words>12724</Words>
  <Characters>72531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Нияз</dc:creator>
  <cp:lastModifiedBy>User</cp:lastModifiedBy>
  <cp:revision>54</cp:revision>
  <cp:lastPrinted>2021-01-26T06:21:00Z</cp:lastPrinted>
  <dcterms:created xsi:type="dcterms:W3CDTF">2014-04-02T16:16:00Z</dcterms:created>
  <dcterms:modified xsi:type="dcterms:W3CDTF">2021-01-27T10:32:00Z</dcterms:modified>
</cp:coreProperties>
</file>